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15CC2" w14:textId="372C4FAF" w:rsidR="005E18CB" w:rsidRDefault="009D71E8" w:rsidP="005B48F7">
      <w:pPr>
        <w:pStyle w:val="Heading1"/>
        <w:jc w:val="center"/>
      </w:pPr>
      <w:bookmarkStart w:id="0" w:name="_Toc400361362"/>
      <w:bookmarkStart w:id="1" w:name="_Toc443397153"/>
      <w:bookmarkStart w:id="2" w:name="_Toc357771638"/>
      <w:bookmarkStart w:id="3" w:name="_Toc346793416"/>
      <w:bookmarkStart w:id="4" w:name="_Toc328122777"/>
      <w:r>
        <w:t xml:space="preserve">Pupil </w:t>
      </w:r>
      <w:r w:rsidR="009877AC">
        <w:t>P</w:t>
      </w:r>
      <w:r>
        <w:t xml:space="preserve">remium </w:t>
      </w:r>
      <w:r w:rsidR="009877AC">
        <w:t>S</w:t>
      </w:r>
      <w:r>
        <w:t xml:space="preserve">trategy </w:t>
      </w:r>
      <w:r w:rsidR="009877AC">
        <w:t>S</w:t>
      </w:r>
      <w: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9877AC">
        <w:t xml:space="preserve"> 202</w:t>
      </w:r>
      <w:r w:rsidR="001700B5">
        <w:t>6</w:t>
      </w:r>
      <w:r w:rsidR="009877AC">
        <w:t>-202</w:t>
      </w:r>
      <w:r w:rsidR="001700B5">
        <w:t>7</w:t>
      </w:r>
      <w:r w:rsidR="00226317">
        <w:t xml:space="preserve"> – </w:t>
      </w:r>
      <w:r w:rsidR="009877AC">
        <w:t>Daisyfield Primary School</w:t>
      </w:r>
    </w:p>
    <w:p w14:paraId="16B48015" w14:textId="10C880C9" w:rsidR="00E66558" w:rsidRDefault="009D71E8" w:rsidP="00BD4026">
      <w:pPr>
        <w:jc w:val="both"/>
        <w:rPr>
          <w:b/>
        </w:rPr>
      </w:pPr>
      <w:r>
        <w:t xml:space="preserve">This statement details our school’s use of pupil premium (and recovery premium) funding to help improve the attainment of our disadvantaged pupils. </w:t>
      </w:r>
    </w:p>
    <w:p w14:paraId="2A7D54B3" w14:textId="730F2E71" w:rsidR="00E66558" w:rsidRDefault="009D71E8" w:rsidP="00BD4026">
      <w:pPr>
        <w:jc w:val="both"/>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469C3020" w:rsidR="00E66558" w:rsidRDefault="009D71E8" w:rsidP="00BD4026">
      <w:pPr>
        <w:pStyle w:val="Heading2"/>
        <w:jc w:val="both"/>
      </w:pPr>
      <w:r>
        <w:t xml:space="preserve">School </w:t>
      </w:r>
      <w:r w:rsidR="007922C2">
        <w:t>O</w:t>
      </w:r>
      <w:r>
        <w:t>verview</w:t>
      </w:r>
      <w:bookmarkEnd w:id="5"/>
      <w:bookmarkEnd w:id="6"/>
      <w:bookmarkEnd w:id="7"/>
      <w:bookmarkEnd w:id="8"/>
      <w:bookmarkEnd w:id="9"/>
      <w:bookmarkEnd w:id="10"/>
      <w:bookmarkEnd w:id="11"/>
      <w:bookmarkEnd w:id="12"/>
      <w:bookmarkEnd w:id="13"/>
    </w:p>
    <w:tbl>
      <w:tblPr>
        <w:tblW w:w="5078" w:type="pct"/>
        <w:tblCellMar>
          <w:left w:w="10" w:type="dxa"/>
          <w:right w:w="10" w:type="dxa"/>
        </w:tblCellMar>
        <w:tblLook w:val="04A0" w:firstRow="1" w:lastRow="0" w:firstColumn="1" w:lastColumn="0" w:noHBand="0" w:noVBand="1"/>
      </w:tblPr>
      <w:tblGrid>
        <w:gridCol w:w="6517"/>
        <w:gridCol w:w="3117"/>
      </w:tblGrid>
      <w:tr w:rsidR="00E66558" w14:paraId="2A7D54B7" w14:textId="77777777" w:rsidTr="002A229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8631E0" w:rsidRDefault="009D71E8" w:rsidP="00BD4026">
            <w:pPr>
              <w:pStyle w:val="TableHeader"/>
              <w:jc w:val="both"/>
            </w:pPr>
            <w:r w:rsidRPr="008631E0">
              <w:t>Detail</w:t>
            </w:r>
          </w:p>
        </w:tc>
        <w:tc>
          <w:tcPr>
            <w:tcW w:w="31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BD4026">
            <w:pPr>
              <w:pStyle w:val="TableHeader"/>
              <w:jc w:val="both"/>
            </w:pPr>
            <w:r>
              <w:t>Data</w:t>
            </w:r>
          </w:p>
        </w:tc>
      </w:tr>
      <w:tr w:rsidR="002940F3" w14:paraId="2A7D54BA" w14:textId="77777777" w:rsidTr="002A229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Pr="008631E0" w:rsidRDefault="002940F3" w:rsidP="00BD4026">
            <w:pPr>
              <w:pStyle w:val="TableRow"/>
              <w:jc w:val="both"/>
              <w:rPr>
                <w:b/>
              </w:rPr>
            </w:pPr>
            <w:r w:rsidRPr="008631E0">
              <w:rPr>
                <w:b/>
              </w:rPr>
              <w:t xml:space="preserve">Number of pupils in school </w:t>
            </w:r>
          </w:p>
        </w:tc>
        <w:tc>
          <w:tcPr>
            <w:tcW w:w="31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BB88F96" w:rsidR="002940F3" w:rsidRPr="001700B5" w:rsidRDefault="00C432CC" w:rsidP="008631E0">
            <w:pPr>
              <w:pStyle w:val="TableRow"/>
              <w:rPr>
                <w:color w:val="0070C0"/>
              </w:rPr>
            </w:pPr>
            <w:r w:rsidRPr="001700B5">
              <w:rPr>
                <w:color w:val="0070C0"/>
              </w:rPr>
              <w:t>Daisyfield Primary School</w:t>
            </w:r>
          </w:p>
        </w:tc>
      </w:tr>
      <w:tr w:rsidR="002940F3" w14:paraId="2A7D54BD" w14:textId="77777777" w:rsidTr="002A229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8631E0" w:rsidRDefault="002940F3" w:rsidP="00BD4026">
            <w:pPr>
              <w:pStyle w:val="TableRow"/>
              <w:jc w:val="both"/>
              <w:rPr>
                <w:b/>
              </w:rPr>
            </w:pPr>
            <w:r w:rsidRPr="008631E0">
              <w:rPr>
                <w:b/>
              </w:rPr>
              <w:t>Proportion (%) of pupil premium eligible pupils</w:t>
            </w:r>
          </w:p>
        </w:tc>
        <w:tc>
          <w:tcPr>
            <w:tcW w:w="31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D9C8AD9" w:rsidR="002940F3" w:rsidRPr="001700B5" w:rsidRDefault="001700B5" w:rsidP="008631E0">
            <w:pPr>
              <w:pStyle w:val="TableRow"/>
              <w:rPr>
                <w:color w:val="0070C0"/>
              </w:rPr>
            </w:pPr>
            <w:r w:rsidRPr="001700B5">
              <w:rPr>
                <w:color w:val="0070C0"/>
              </w:rPr>
              <w:t>21</w:t>
            </w:r>
            <w:r w:rsidR="00CB2CAC" w:rsidRPr="001700B5">
              <w:rPr>
                <w:color w:val="0070C0"/>
              </w:rPr>
              <w:t xml:space="preserve">% = </w:t>
            </w:r>
            <w:r w:rsidR="008631E0" w:rsidRPr="001700B5">
              <w:rPr>
                <w:color w:val="0070C0"/>
              </w:rPr>
              <w:t>5</w:t>
            </w:r>
            <w:r w:rsidRPr="001700B5">
              <w:rPr>
                <w:color w:val="0070C0"/>
              </w:rPr>
              <w:t>5</w:t>
            </w:r>
            <w:r w:rsidR="008631E0" w:rsidRPr="001700B5">
              <w:rPr>
                <w:color w:val="0070C0"/>
              </w:rPr>
              <w:t>/2</w:t>
            </w:r>
            <w:r w:rsidR="00A42245" w:rsidRPr="001700B5">
              <w:rPr>
                <w:color w:val="0070C0"/>
              </w:rPr>
              <w:t>68</w:t>
            </w:r>
          </w:p>
        </w:tc>
      </w:tr>
      <w:tr w:rsidR="002940F3" w14:paraId="2A7D54C0" w14:textId="77777777" w:rsidTr="002A229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CDC7789" w:rsidR="002940F3" w:rsidRPr="008631E0" w:rsidRDefault="002940F3" w:rsidP="00BD4026">
            <w:pPr>
              <w:pStyle w:val="TableRow"/>
              <w:jc w:val="both"/>
              <w:rPr>
                <w:b/>
              </w:rPr>
            </w:pPr>
            <w:r w:rsidRPr="008631E0">
              <w:rPr>
                <w:b/>
              </w:rPr>
              <w:t xml:space="preserve">Academic year/years that our current pupil premium strategy plan covers </w:t>
            </w:r>
            <w:r w:rsidRPr="008631E0">
              <w:rPr>
                <w:b/>
                <w:i/>
                <w:iCs/>
                <w:color w:val="1F497D" w:themeColor="text2"/>
                <w:sz w:val="18"/>
                <w:szCs w:val="18"/>
              </w:rPr>
              <w:t>(</w:t>
            </w:r>
            <w:r w:rsidR="00B41601" w:rsidRPr="008631E0">
              <w:rPr>
                <w:b/>
                <w:i/>
                <w:iCs/>
                <w:color w:val="1F497D" w:themeColor="text2"/>
                <w:sz w:val="18"/>
                <w:szCs w:val="18"/>
              </w:rPr>
              <w:t>3-year</w:t>
            </w:r>
            <w:r w:rsidRPr="008631E0">
              <w:rPr>
                <w:b/>
                <w:i/>
                <w:iCs/>
                <w:color w:val="1F497D" w:themeColor="text2"/>
                <w:sz w:val="18"/>
                <w:szCs w:val="18"/>
              </w:rPr>
              <w:t xml:space="preserve"> plans are recommended</w:t>
            </w:r>
            <w:r w:rsidR="00D5360D" w:rsidRPr="008631E0">
              <w:rPr>
                <w:b/>
                <w:i/>
                <w:iCs/>
                <w:color w:val="1F497D" w:themeColor="text2"/>
                <w:sz w:val="18"/>
                <w:szCs w:val="18"/>
              </w:rPr>
              <w:t xml:space="preserve"> </w:t>
            </w:r>
            <w:r w:rsidR="00560424" w:rsidRPr="008631E0">
              <w:rPr>
                <w:b/>
                <w:i/>
                <w:iCs/>
                <w:color w:val="1F497D" w:themeColor="text2"/>
                <w:sz w:val="18"/>
                <w:szCs w:val="18"/>
              </w:rPr>
              <w:t>– you must still publish an updated statement each academic year</w:t>
            </w:r>
            <w:r w:rsidRPr="008631E0">
              <w:rPr>
                <w:b/>
                <w:i/>
                <w:iCs/>
                <w:color w:val="1F497D" w:themeColor="text2"/>
                <w:sz w:val="18"/>
                <w:szCs w:val="18"/>
              </w:rPr>
              <w:t>)</w:t>
            </w:r>
          </w:p>
        </w:tc>
        <w:tc>
          <w:tcPr>
            <w:tcW w:w="31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5257EAD3" w:rsidR="002940F3" w:rsidRPr="001700B5" w:rsidRDefault="00C425F7" w:rsidP="008631E0">
            <w:pPr>
              <w:pStyle w:val="TableRow"/>
              <w:rPr>
                <w:color w:val="0070C0"/>
              </w:rPr>
            </w:pPr>
            <w:r w:rsidRPr="001700B5">
              <w:rPr>
                <w:color w:val="0070C0"/>
              </w:rPr>
              <w:t>2024-202</w:t>
            </w:r>
            <w:r w:rsidR="00B41601" w:rsidRPr="001700B5">
              <w:rPr>
                <w:color w:val="0070C0"/>
              </w:rPr>
              <w:t>7</w:t>
            </w:r>
          </w:p>
        </w:tc>
      </w:tr>
      <w:tr w:rsidR="002940F3" w14:paraId="2A7D54C3" w14:textId="77777777" w:rsidTr="002A229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8631E0" w:rsidRDefault="002940F3" w:rsidP="00BD4026">
            <w:pPr>
              <w:pStyle w:val="TableRow"/>
              <w:jc w:val="both"/>
              <w:rPr>
                <w:b/>
              </w:rPr>
            </w:pPr>
            <w:r w:rsidRPr="008631E0">
              <w:rPr>
                <w:b/>
                <w:szCs w:val="22"/>
              </w:rPr>
              <w:t>Date this statement was published</w:t>
            </w:r>
          </w:p>
        </w:tc>
        <w:tc>
          <w:tcPr>
            <w:tcW w:w="31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B5EEE1E" w:rsidR="002940F3" w:rsidRPr="001700B5" w:rsidRDefault="002A2290" w:rsidP="008631E0">
            <w:pPr>
              <w:pStyle w:val="TableRow"/>
              <w:rPr>
                <w:color w:val="0070C0"/>
              </w:rPr>
            </w:pPr>
            <w:r w:rsidRPr="001700B5">
              <w:rPr>
                <w:color w:val="0070C0"/>
              </w:rPr>
              <w:t>31</w:t>
            </w:r>
            <w:r w:rsidRPr="001700B5">
              <w:rPr>
                <w:color w:val="0070C0"/>
                <w:vertAlign w:val="superscript"/>
              </w:rPr>
              <w:t>st</w:t>
            </w:r>
            <w:r w:rsidRPr="001700B5">
              <w:rPr>
                <w:color w:val="0070C0"/>
              </w:rPr>
              <w:t xml:space="preserve"> December 2025</w:t>
            </w:r>
          </w:p>
        </w:tc>
      </w:tr>
      <w:tr w:rsidR="002940F3" w14:paraId="2A7D54C6" w14:textId="77777777" w:rsidTr="002A229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8631E0" w:rsidRDefault="002940F3" w:rsidP="00BD4026">
            <w:pPr>
              <w:pStyle w:val="TableRow"/>
              <w:jc w:val="both"/>
              <w:rPr>
                <w:b/>
              </w:rPr>
            </w:pPr>
            <w:r w:rsidRPr="008631E0">
              <w:rPr>
                <w:b/>
                <w:szCs w:val="22"/>
              </w:rPr>
              <w:t>Date on which it will be reviewed</w:t>
            </w:r>
          </w:p>
        </w:tc>
        <w:tc>
          <w:tcPr>
            <w:tcW w:w="31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5CD515DE" w:rsidR="002940F3" w:rsidRPr="001700B5" w:rsidRDefault="002A2290" w:rsidP="008631E0">
            <w:pPr>
              <w:pStyle w:val="TableRow"/>
              <w:rPr>
                <w:color w:val="0070C0"/>
              </w:rPr>
            </w:pPr>
            <w:r w:rsidRPr="001700B5">
              <w:rPr>
                <w:color w:val="0070C0"/>
              </w:rPr>
              <w:t>September 2026</w:t>
            </w:r>
          </w:p>
        </w:tc>
      </w:tr>
      <w:tr w:rsidR="002940F3" w14:paraId="2A7D54C9" w14:textId="77777777" w:rsidTr="002A229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8631E0" w:rsidRDefault="002940F3" w:rsidP="00BD4026">
            <w:pPr>
              <w:pStyle w:val="TableRow"/>
              <w:jc w:val="both"/>
              <w:rPr>
                <w:b/>
              </w:rPr>
            </w:pPr>
            <w:r w:rsidRPr="008631E0">
              <w:rPr>
                <w:b/>
              </w:rPr>
              <w:t>Statement authorised by</w:t>
            </w:r>
          </w:p>
        </w:tc>
        <w:tc>
          <w:tcPr>
            <w:tcW w:w="31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6509032" w:rsidR="002940F3" w:rsidRPr="001700B5" w:rsidRDefault="00940B59" w:rsidP="008631E0">
            <w:pPr>
              <w:pStyle w:val="TableRow"/>
              <w:rPr>
                <w:color w:val="0070C0"/>
              </w:rPr>
            </w:pPr>
            <w:r w:rsidRPr="001700B5">
              <w:rPr>
                <w:color w:val="0070C0"/>
              </w:rPr>
              <w:t>Lisa Banks (Headteacher)</w:t>
            </w:r>
          </w:p>
        </w:tc>
      </w:tr>
      <w:tr w:rsidR="002940F3" w14:paraId="2A7D54CC" w14:textId="77777777" w:rsidTr="002A229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8631E0" w:rsidRDefault="002940F3" w:rsidP="00BD4026">
            <w:pPr>
              <w:pStyle w:val="TableRow"/>
              <w:jc w:val="both"/>
              <w:rPr>
                <w:b/>
              </w:rPr>
            </w:pPr>
            <w:r w:rsidRPr="008631E0">
              <w:rPr>
                <w:b/>
              </w:rPr>
              <w:t>Pupil premium lead</w:t>
            </w:r>
          </w:p>
        </w:tc>
        <w:tc>
          <w:tcPr>
            <w:tcW w:w="31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641B614" w:rsidR="002940F3" w:rsidRPr="001700B5" w:rsidRDefault="00940B59" w:rsidP="008631E0">
            <w:pPr>
              <w:pStyle w:val="TableRow"/>
              <w:rPr>
                <w:color w:val="0070C0"/>
              </w:rPr>
            </w:pPr>
            <w:r w:rsidRPr="001700B5">
              <w:rPr>
                <w:color w:val="0070C0"/>
              </w:rPr>
              <w:t>Mubeen Ainarkar</w:t>
            </w:r>
          </w:p>
        </w:tc>
      </w:tr>
      <w:tr w:rsidR="002940F3" w14:paraId="2A7D54CF" w14:textId="77777777" w:rsidTr="002A2290">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8631E0" w:rsidRDefault="002940F3" w:rsidP="00BD4026">
            <w:pPr>
              <w:pStyle w:val="TableRow"/>
              <w:jc w:val="both"/>
              <w:rPr>
                <w:b/>
              </w:rPr>
            </w:pPr>
            <w:r w:rsidRPr="008631E0">
              <w:rPr>
                <w:b/>
              </w:rPr>
              <w:t xml:space="preserve">Governor </w:t>
            </w:r>
            <w:r w:rsidRPr="008631E0">
              <w:rPr>
                <w:b/>
                <w:szCs w:val="22"/>
              </w:rPr>
              <w:t xml:space="preserve">/ Trustee </w:t>
            </w:r>
            <w:r w:rsidRPr="008631E0">
              <w:rPr>
                <w:b/>
              </w:rPr>
              <w:t>lead</w:t>
            </w:r>
          </w:p>
        </w:tc>
        <w:tc>
          <w:tcPr>
            <w:tcW w:w="31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AA7D66" w14:textId="5DE91385" w:rsidR="002A2290" w:rsidRPr="001700B5" w:rsidRDefault="002A2290" w:rsidP="008631E0">
            <w:pPr>
              <w:pStyle w:val="TableRow"/>
              <w:rPr>
                <w:color w:val="0070C0"/>
              </w:rPr>
            </w:pPr>
            <w:r w:rsidRPr="001700B5">
              <w:rPr>
                <w:color w:val="0070C0"/>
              </w:rPr>
              <w:t xml:space="preserve">Kelly Preston </w:t>
            </w:r>
            <w:r w:rsidRPr="001700B5">
              <w:rPr>
                <w:color w:val="0070C0"/>
                <w:sz w:val="22"/>
                <w:szCs w:val="22"/>
              </w:rPr>
              <w:t>(Resigned)</w:t>
            </w:r>
          </w:p>
          <w:p w14:paraId="2A7D54CE" w14:textId="5608FBA3" w:rsidR="002940F3" w:rsidRPr="001700B5" w:rsidRDefault="002A2290" w:rsidP="008631E0">
            <w:pPr>
              <w:pStyle w:val="TableRow"/>
              <w:rPr>
                <w:color w:val="0070C0"/>
              </w:rPr>
            </w:pPr>
            <w:r w:rsidRPr="001700B5">
              <w:rPr>
                <w:color w:val="0070C0"/>
              </w:rPr>
              <w:t xml:space="preserve">Shasta Ramzan </w:t>
            </w:r>
            <w:r w:rsidRPr="001700B5">
              <w:rPr>
                <w:color w:val="0070C0"/>
                <w:sz w:val="22"/>
                <w:szCs w:val="22"/>
              </w:rPr>
              <w:t>(TBC)</w:t>
            </w:r>
          </w:p>
        </w:tc>
      </w:tr>
    </w:tbl>
    <w:bookmarkEnd w:id="2"/>
    <w:bookmarkEnd w:id="3"/>
    <w:bookmarkEnd w:id="4"/>
    <w:p w14:paraId="2A7D54D3" w14:textId="77777777" w:rsidR="00E66558" w:rsidRPr="005464A1" w:rsidRDefault="009D71E8" w:rsidP="00BD4026">
      <w:pPr>
        <w:pStyle w:val="Heading2"/>
        <w:jc w:val="both"/>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8631E0" w:rsidRDefault="009D71E8" w:rsidP="00BD4026">
            <w:pPr>
              <w:pStyle w:val="TableRow"/>
              <w:jc w:val="both"/>
              <w:rPr>
                <w:b/>
              </w:rPr>
            </w:pPr>
            <w:r w:rsidRPr="008631E0">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BD4026">
            <w:pPr>
              <w:pStyle w:val="TableRow"/>
              <w:jc w:val="both"/>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8631E0" w:rsidRDefault="009D71E8" w:rsidP="00BD4026">
            <w:pPr>
              <w:pStyle w:val="TableRow"/>
              <w:jc w:val="both"/>
              <w:rPr>
                <w:b/>
              </w:rPr>
            </w:pPr>
            <w:r w:rsidRPr="008631E0">
              <w:rPr>
                <w:b/>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132D391D" w:rsidR="00E66558" w:rsidRPr="001700B5" w:rsidRDefault="009D71E8" w:rsidP="00BD4026">
            <w:pPr>
              <w:pStyle w:val="TableRow"/>
              <w:jc w:val="both"/>
              <w:rPr>
                <w:color w:val="0070C0"/>
              </w:rPr>
            </w:pPr>
            <w:r w:rsidRPr="001700B5">
              <w:rPr>
                <w:color w:val="0070C0"/>
              </w:rPr>
              <w:t>£</w:t>
            </w:r>
            <w:r w:rsidR="001700B5" w:rsidRPr="001700B5">
              <w:rPr>
                <w:color w:val="0070C0"/>
              </w:rPr>
              <w:t>83,325</w:t>
            </w:r>
            <w:r w:rsidR="00BE49A8" w:rsidRPr="001700B5">
              <w:rPr>
                <w:color w:val="0070C0"/>
              </w:rPr>
              <w:t xml:space="preserve"> (based on 5</w:t>
            </w:r>
            <w:r w:rsidR="001700B5" w:rsidRPr="001700B5">
              <w:rPr>
                <w:color w:val="0070C0"/>
              </w:rPr>
              <w:t>5</w:t>
            </w:r>
            <w:r w:rsidR="00BE49A8" w:rsidRPr="001700B5">
              <w:rPr>
                <w:color w:val="0070C0"/>
              </w:rPr>
              <w:t xml:space="preserve"> Ever6 FSM Pupils £1</w:t>
            </w:r>
            <w:r w:rsidR="001700B5" w:rsidRPr="001700B5">
              <w:rPr>
                <w:color w:val="0070C0"/>
              </w:rPr>
              <w:t>515</w:t>
            </w:r>
            <w:r w:rsidR="00BE49A8" w:rsidRPr="001700B5">
              <w:rPr>
                <w:color w:val="0070C0"/>
              </w:rPr>
              <w:t xml:space="preserve"> x 5</w:t>
            </w:r>
            <w:r w:rsidR="001700B5" w:rsidRPr="001700B5">
              <w:rPr>
                <w:color w:val="0070C0"/>
              </w:rPr>
              <w:t>5</w:t>
            </w:r>
            <w:r w:rsidR="00BE49A8" w:rsidRPr="001700B5">
              <w:rPr>
                <w:color w:val="0070C0"/>
              </w:rPr>
              <w:t xml:space="preserve"> children)</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Pr="008631E0" w:rsidRDefault="009D71E8" w:rsidP="00BD4026">
            <w:pPr>
              <w:pStyle w:val="TableRow"/>
              <w:jc w:val="both"/>
              <w:rPr>
                <w:b/>
              </w:rPr>
            </w:pPr>
            <w:r w:rsidRPr="008631E0">
              <w:rPr>
                <w:b/>
              </w:rPr>
              <w:t>Recovery premium funding allocation this academic year</w:t>
            </w:r>
          </w:p>
          <w:p w14:paraId="2A7D54DA" w14:textId="7E741F29" w:rsidR="00CA5363" w:rsidRPr="008631E0" w:rsidRDefault="00CA5363" w:rsidP="00BD4026">
            <w:pPr>
              <w:pStyle w:val="TableRow"/>
              <w:jc w:val="both"/>
              <w:rPr>
                <w:b/>
                <w:i/>
                <w:iCs/>
              </w:rPr>
            </w:pPr>
            <w:r w:rsidRPr="008631E0">
              <w:rPr>
                <w:b/>
                <w:i/>
                <w:iCs/>
              </w:rPr>
              <w:t>Recovery premium received in academic year 2023</w:t>
            </w:r>
            <w:r w:rsidR="00762652" w:rsidRPr="008631E0">
              <w:rPr>
                <w:b/>
                <w:i/>
                <w:iCs/>
              </w:rPr>
              <w:t>/</w:t>
            </w:r>
            <w:r w:rsidRPr="008631E0">
              <w:rPr>
                <w:b/>
                <w:i/>
                <w:iCs/>
              </w:rPr>
              <w:t>24 cannot be carried forward beyond August 31</w:t>
            </w:r>
            <w:r w:rsidR="00257A4E" w:rsidRPr="008631E0">
              <w:rPr>
                <w:b/>
                <w:i/>
                <w:iCs/>
              </w:rPr>
              <w:t>,</w:t>
            </w:r>
            <w:r w:rsidRPr="008631E0">
              <w:rPr>
                <w:b/>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46AD6F62" w:rsidR="00E66558" w:rsidRPr="001700B5" w:rsidRDefault="00042B83" w:rsidP="00042B83">
            <w:pPr>
              <w:pStyle w:val="TableRow"/>
              <w:ind w:left="0"/>
              <w:jc w:val="both"/>
              <w:rPr>
                <w:color w:val="0070C0"/>
              </w:rPr>
            </w:pPr>
            <w:r w:rsidRPr="001700B5">
              <w:rPr>
                <w:color w:val="0070C0"/>
              </w:rPr>
              <w:t>n/a</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8631E0" w:rsidRDefault="009D71E8" w:rsidP="00BD4026">
            <w:pPr>
              <w:pStyle w:val="TableRow"/>
              <w:spacing w:after="120"/>
              <w:jc w:val="both"/>
              <w:rPr>
                <w:b/>
              </w:rPr>
            </w:pPr>
            <w:r w:rsidRPr="008631E0">
              <w:rPr>
                <w:b/>
              </w:rPr>
              <w:t>Pupil premium</w:t>
            </w:r>
            <w:r w:rsidR="005F16B6" w:rsidRPr="008631E0">
              <w:rPr>
                <w:b/>
              </w:rPr>
              <w:t xml:space="preserve"> </w:t>
            </w:r>
            <w:r w:rsidRPr="008631E0">
              <w:rPr>
                <w:b/>
              </w:rPr>
              <w:t xml:space="preserve">funding carried forward from previous years </w:t>
            </w:r>
            <w:r w:rsidRPr="008631E0">
              <w:rPr>
                <w:b/>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3A597E8" w:rsidR="00E66558" w:rsidRPr="001700B5" w:rsidRDefault="009D71E8" w:rsidP="00BD4026">
            <w:pPr>
              <w:pStyle w:val="TableRow"/>
              <w:jc w:val="both"/>
              <w:rPr>
                <w:color w:val="0070C0"/>
              </w:rPr>
            </w:pPr>
            <w:r w:rsidRPr="001700B5">
              <w:rPr>
                <w:color w:val="0070C0"/>
              </w:rPr>
              <w:t>£</w:t>
            </w:r>
            <w:r w:rsidR="00473973" w:rsidRPr="001700B5">
              <w:rPr>
                <w:color w:val="0070C0"/>
              </w:rPr>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8631E0" w:rsidRDefault="009D71E8" w:rsidP="00BD4026">
            <w:pPr>
              <w:pStyle w:val="TableRow"/>
              <w:spacing w:after="120"/>
              <w:jc w:val="both"/>
              <w:rPr>
                <w:b/>
              </w:rPr>
            </w:pPr>
            <w:r w:rsidRPr="008631E0">
              <w:rPr>
                <w:b/>
              </w:rPr>
              <w:t>Total budget for this academic year</w:t>
            </w:r>
          </w:p>
          <w:p w14:paraId="2A7D54E1" w14:textId="77777777" w:rsidR="00E66558" w:rsidRPr="008631E0" w:rsidRDefault="009D71E8" w:rsidP="00BD4026">
            <w:pPr>
              <w:pStyle w:val="TableRow"/>
              <w:jc w:val="both"/>
              <w:rPr>
                <w:b/>
                <w:i/>
                <w:iCs/>
              </w:rPr>
            </w:pPr>
            <w:r w:rsidRPr="008631E0">
              <w:rPr>
                <w:b/>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741BE00E" w:rsidR="00E66558" w:rsidRDefault="009D71E8" w:rsidP="00BD4026">
            <w:pPr>
              <w:pStyle w:val="TableRow"/>
              <w:jc w:val="both"/>
            </w:pPr>
            <w:r w:rsidRPr="001700B5">
              <w:rPr>
                <w:color w:val="0070C0"/>
              </w:rPr>
              <w:t>£</w:t>
            </w:r>
            <w:r w:rsidR="001700B5" w:rsidRPr="001700B5">
              <w:rPr>
                <w:color w:val="0070C0"/>
              </w:rPr>
              <w:t>83,325</w:t>
            </w:r>
          </w:p>
        </w:tc>
      </w:tr>
    </w:tbl>
    <w:p w14:paraId="2A7D54E4" w14:textId="77777777" w:rsidR="00E66558" w:rsidRDefault="009D71E8" w:rsidP="00BD4026">
      <w:pPr>
        <w:pStyle w:val="Heading1"/>
        <w:jc w:val="both"/>
      </w:pPr>
      <w:r>
        <w:lastRenderedPageBreak/>
        <w:t>Part A: Pupil premium strategy plan</w:t>
      </w:r>
    </w:p>
    <w:p w14:paraId="2A7D54E5" w14:textId="77777777" w:rsidR="00E66558" w:rsidRDefault="009D71E8" w:rsidP="00BD4026">
      <w:pPr>
        <w:pStyle w:val="Heading2"/>
        <w:jc w:val="both"/>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BD4026">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63BA0" w14:textId="77777777" w:rsidR="007F0DD5" w:rsidRDefault="007F0DD5" w:rsidP="00BD4026">
            <w:pPr>
              <w:jc w:val="both"/>
              <w:rPr>
                <w:rFonts w:cs="Arial"/>
                <w:iCs/>
                <w:sz w:val="22"/>
                <w:szCs w:val="22"/>
              </w:rPr>
            </w:pPr>
            <w:r w:rsidRPr="00D009BA">
              <w:rPr>
                <w:rFonts w:cs="Arial"/>
                <w:iCs/>
                <w:sz w:val="22"/>
                <w:szCs w:val="22"/>
              </w:rPr>
              <w:t>We are committed to ensuring highly effective teaching, support and tuition are in place for our disadvantaged children to improve their academic outcomes. Targeted interventions are used to engage, support and challenge pupils to achieve their potential. Staff and governors understand that any child, regardless of eligibility for PP funding, may at some point require additional support or intervention. We are committed to doing our very best to meet all children’s academic, social, emotional and pastoral needs.</w:t>
            </w:r>
            <w:r w:rsidR="00964858" w:rsidRPr="00D009BA">
              <w:rPr>
                <w:rFonts w:cs="Arial"/>
                <w:iCs/>
                <w:sz w:val="22"/>
                <w:szCs w:val="22"/>
              </w:rPr>
              <w:t xml:space="preserve"> Our school leaders, staff and governors are determined to work together to help children to ‘dream, believe and achieve’, and understand their roles and responsibilities in the challenge ahead.</w:t>
            </w:r>
          </w:p>
          <w:p w14:paraId="1B2A461D" w14:textId="77777777" w:rsidR="009A04FD" w:rsidRPr="00D009BA" w:rsidRDefault="009A04FD" w:rsidP="00BD4026">
            <w:pPr>
              <w:spacing w:before="120"/>
              <w:jc w:val="both"/>
              <w:rPr>
                <w:rFonts w:cs="Arial"/>
                <w:iCs/>
                <w:sz w:val="22"/>
                <w:szCs w:val="22"/>
              </w:rPr>
            </w:pPr>
            <w:r w:rsidRPr="00D009BA">
              <w:rPr>
                <w:rFonts w:cs="Arial"/>
                <w:iCs/>
                <w:sz w:val="22"/>
                <w:szCs w:val="22"/>
              </w:rPr>
              <w:t>Our Pupil Premium Lead is the KS2 Leader and, as a member of SLT and a Designated Safeguarding Lead, is able to direct support to the pastoral needs of children and families and provide a strong voice for the children on a whole school level. The Pupil Premium Lead has developed a robust tracking system which allows for our PP children and their progress to be monitored closely across the school.</w:t>
            </w:r>
            <w:r>
              <w:rPr>
                <w:rFonts w:cs="Arial"/>
                <w:iCs/>
                <w:sz w:val="22"/>
                <w:szCs w:val="22"/>
              </w:rPr>
              <w:t xml:space="preserve"> Implementation of Quality First Teaching and monitoring this across all classes has also been an area of focus for the Pupil Premium Lead and SLT as a whole when monitoring.</w:t>
            </w:r>
          </w:p>
          <w:p w14:paraId="3FD089F9" w14:textId="77777777" w:rsidR="009A04FD" w:rsidRPr="00F25B14" w:rsidRDefault="009A04FD" w:rsidP="00BD4026">
            <w:pPr>
              <w:spacing w:before="120"/>
              <w:jc w:val="both"/>
              <w:rPr>
                <w:rFonts w:cs="Arial"/>
                <w:iCs/>
                <w:color w:val="auto"/>
                <w:sz w:val="22"/>
                <w:szCs w:val="22"/>
              </w:rPr>
            </w:pPr>
            <w:r w:rsidRPr="00F25B14">
              <w:rPr>
                <w:rFonts w:cs="Arial"/>
                <w:iCs/>
                <w:color w:val="auto"/>
                <w:sz w:val="22"/>
                <w:szCs w:val="22"/>
              </w:rPr>
              <w:t xml:space="preserve">Our designated Pupil Premium Governor is committed to working closely with the school to monitor the provision for our PP children. </w:t>
            </w:r>
          </w:p>
          <w:p w14:paraId="519385F8" w14:textId="77777777" w:rsidR="009A04FD" w:rsidRDefault="009A04FD" w:rsidP="00BD4026">
            <w:pPr>
              <w:spacing w:before="120"/>
              <w:jc w:val="both"/>
              <w:rPr>
                <w:rFonts w:cs="Arial"/>
                <w:iCs/>
                <w:sz w:val="22"/>
                <w:szCs w:val="22"/>
              </w:rPr>
            </w:pPr>
            <w:r w:rsidRPr="00D009BA">
              <w:rPr>
                <w:rFonts w:cs="Arial"/>
                <w:iCs/>
                <w:sz w:val="22"/>
                <w:szCs w:val="22"/>
              </w:rPr>
              <w:t>This document details the proposed spend of the Pupil Premium for the next three academic years. Informal reviews will take place twice per academic year. A full, written evaluation will be published on an annual basis.</w:t>
            </w:r>
          </w:p>
          <w:p w14:paraId="1B78B37D" w14:textId="53D795D7" w:rsidR="00BD4026" w:rsidRPr="00BD4026" w:rsidRDefault="00BD4026" w:rsidP="00BD4026">
            <w:pPr>
              <w:spacing w:before="120"/>
              <w:jc w:val="both"/>
              <w:rPr>
                <w:rFonts w:cs="Arial"/>
                <w:b/>
                <w:iCs/>
                <w:sz w:val="22"/>
                <w:szCs w:val="22"/>
              </w:rPr>
            </w:pPr>
            <w:r w:rsidRPr="00D009BA">
              <w:rPr>
                <w:rFonts w:cs="Arial"/>
                <w:b/>
                <w:iCs/>
                <w:sz w:val="22"/>
                <w:szCs w:val="22"/>
              </w:rPr>
              <w:t>Anticipated funds available 202</w:t>
            </w:r>
            <w:r w:rsidR="001700B5">
              <w:rPr>
                <w:rFonts w:cs="Arial"/>
                <w:b/>
                <w:iCs/>
                <w:sz w:val="22"/>
                <w:szCs w:val="22"/>
              </w:rPr>
              <w:t>6</w:t>
            </w:r>
            <w:r w:rsidRPr="00D009BA">
              <w:rPr>
                <w:rFonts w:cs="Arial"/>
                <w:b/>
                <w:iCs/>
                <w:sz w:val="22"/>
                <w:szCs w:val="22"/>
              </w:rPr>
              <w:t xml:space="preserve"> to 202</w:t>
            </w:r>
            <w:r w:rsidR="001700B5">
              <w:rPr>
                <w:rFonts w:cs="Arial"/>
                <w:b/>
                <w:iCs/>
                <w:sz w:val="22"/>
                <w:szCs w:val="22"/>
              </w:rPr>
              <w:t>7</w:t>
            </w:r>
            <w:r w:rsidRPr="00D009BA">
              <w:rPr>
                <w:rFonts w:cs="Arial"/>
                <w:b/>
                <w:iCs/>
                <w:sz w:val="22"/>
                <w:szCs w:val="22"/>
              </w:rPr>
              <w:t xml:space="preserve"> = </w:t>
            </w:r>
            <w:r w:rsidR="001700B5" w:rsidRPr="001700B5">
              <w:rPr>
                <w:color w:val="0070C0"/>
              </w:rPr>
              <w:t>£83,325</w:t>
            </w:r>
            <w:r w:rsidR="001700B5" w:rsidRPr="00D009BA">
              <w:rPr>
                <w:rFonts w:cs="Arial"/>
                <w:b/>
                <w:iCs/>
                <w:sz w:val="22"/>
                <w:szCs w:val="22"/>
              </w:rPr>
              <w:t xml:space="preserve"> </w:t>
            </w:r>
            <w:r w:rsidRPr="00D009BA">
              <w:rPr>
                <w:rFonts w:cs="Arial"/>
                <w:b/>
                <w:iCs/>
                <w:sz w:val="22"/>
                <w:szCs w:val="22"/>
              </w:rPr>
              <w:t>(based on current school PP numbers)</w:t>
            </w:r>
          </w:p>
          <w:p w14:paraId="008A7D75" w14:textId="77777777" w:rsidR="00BD4026" w:rsidRPr="00D009BA" w:rsidRDefault="00BD4026" w:rsidP="00BD4026">
            <w:pPr>
              <w:spacing w:before="120"/>
              <w:jc w:val="both"/>
              <w:rPr>
                <w:rFonts w:cs="Arial"/>
                <w:b/>
                <w:iCs/>
                <w:sz w:val="22"/>
                <w:szCs w:val="22"/>
              </w:rPr>
            </w:pPr>
            <w:r w:rsidRPr="00D009BA">
              <w:rPr>
                <w:rFonts w:cs="Arial"/>
                <w:b/>
                <w:iCs/>
                <w:sz w:val="22"/>
                <w:szCs w:val="22"/>
              </w:rPr>
              <w:t>Pupil Premium (PP) provides additional funding for:</w:t>
            </w:r>
          </w:p>
          <w:p w14:paraId="5BFBAA13" w14:textId="7D287483" w:rsidR="00BD4026" w:rsidRPr="00D009BA" w:rsidRDefault="00BD4026" w:rsidP="00BD4026">
            <w:pPr>
              <w:spacing w:before="120" w:after="0"/>
              <w:jc w:val="both"/>
              <w:rPr>
                <w:rFonts w:cs="Arial"/>
                <w:iCs/>
                <w:sz w:val="22"/>
                <w:szCs w:val="22"/>
              </w:rPr>
            </w:pPr>
            <w:r w:rsidRPr="00D009BA">
              <w:rPr>
                <w:rFonts w:cs="Arial"/>
                <w:iCs/>
                <w:sz w:val="22"/>
                <w:szCs w:val="22"/>
              </w:rPr>
              <w:t xml:space="preserve">• Pupils who are eligible for free school meals, or have been eligible in the past 6 years </w:t>
            </w:r>
          </w:p>
          <w:p w14:paraId="60B87A10" w14:textId="7B363B38" w:rsidR="00BD4026" w:rsidRPr="00D009BA" w:rsidRDefault="00BD4026" w:rsidP="00BD4026">
            <w:pPr>
              <w:spacing w:before="120" w:after="0"/>
              <w:jc w:val="both"/>
              <w:rPr>
                <w:rFonts w:cs="Arial"/>
                <w:iCs/>
                <w:sz w:val="22"/>
                <w:szCs w:val="22"/>
              </w:rPr>
            </w:pPr>
            <w:r w:rsidRPr="00D009BA">
              <w:rPr>
                <w:rFonts w:cs="Arial"/>
                <w:iCs/>
                <w:sz w:val="22"/>
                <w:szCs w:val="22"/>
              </w:rPr>
              <w:t>• Pupils who have been adopted from care or have left care</w:t>
            </w:r>
          </w:p>
          <w:p w14:paraId="202F90FB" w14:textId="68B7ACA4" w:rsidR="00BD4026" w:rsidRPr="00D009BA" w:rsidRDefault="00BD4026" w:rsidP="00BD4026">
            <w:pPr>
              <w:spacing w:before="120" w:after="0"/>
              <w:jc w:val="both"/>
              <w:rPr>
                <w:rFonts w:cs="Arial"/>
                <w:iCs/>
                <w:sz w:val="22"/>
                <w:szCs w:val="22"/>
              </w:rPr>
            </w:pPr>
            <w:r w:rsidRPr="00D009BA">
              <w:rPr>
                <w:rFonts w:cs="Arial"/>
                <w:iCs/>
                <w:sz w:val="22"/>
                <w:szCs w:val="22"/>
              </w:rPr>
              <w:t>• Pupils who are looked after by the local authority</w:t>
            </w:r>
          </w:p>
          <w:p w14:paraId="2A7D54E9" w14:textId="6966ECA3" w:rsidR="00BD4026" w:rsidRPr="003704CB" w:rsidRDefault="00BD4026" w:rsidP="00BD4026">
            <w:pPr>
              <w:spacing w:before="120" w:after="0"/>
              <w:jc w:val="both"/>
              <w:rPr>
                <w:rFonts w:cs="Arial"/>
                <w:iCs/>
                <w:sz w:val="22"/>
                <w:szCs w:val="22"/>
              </w:rPr>
            </w:pPr>
            <w:r w:rsidRPr="00D009BA">
              <w:rPr>
                <w:rFonts w:cs="Arial"/>
                <w:iCs/>
                <w:sz w:val="22"/>
                <w:szCs w:val="22"/>
              </w:rPr>
              <w:t>Service Pupil Premium (SPP) provides additional funding for the pastoral support of pupils with a parent who currently serving in HM forces or has retired on a pension from the Ministry of Defence.</w:t>
            </w:r>
          </w:p>
        </w:tc>
      </w:tr>
    </w:tbl>
    <w:p w14:paraId="54507C24" w14:textId="77777777" w:rsidR="003652BA" w:rsidRDefault="003652BA" w:rsidP="00BD4026">
      <w:pPr>
        <w:pStyle w:val="Heading2"/>
        <w:spacing w:before="600"/>
        <w:jc w:val="both"/>
      </w:pPr>
    </w:p>
    <w:p w14:paraId="2A7D54EB" w14:textId="55A5CA58" w:rsidR="00E66558" w:rsidRDefault="009D71E8" w:rsidP="00BD4026">
      <w:pPr>
        <w:pStyle w:val="Heading2"/>
        <w:spacing w:before="600"/>
        <w:jc w:val="both"/>
      </w:pPr>
      <w:r>
        <w:t>Challenges</w:t>
      </w:r>
    </w:p>
    <w:p w14:paraId="2A7D54EC" w14:textId="77777777" w:rsidR="00E66558" w:rsidRDefault="009D71E8" w:rsidP="00BD4026">
      <w:pPr>
        <w:jc w:val="both"/>
      </w:pPr>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BD4026">
            <w:pPr>
              <w:pStyle w:val="TableHeader"/>
              <w:jc w:val="both"/>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BD4026">
            <w:pPr>
              <w:pStyle w:val="TableHeader"/>
              <w:jc w:val="both"/>
            </w:pPr>
            <w:r>
              <w:t xml:space="preserve">Detail of challenge </w:t>
            </w:r>
          </w:p>
        </w:tc>
      </w:tr>
      <w:tr w:rsidR="00916C35"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916C35" w:rsidRDefault="00916C35" w:rsidP="00916C35">
            <w:pPr>
              <w:pStyle w:val="TableRow"/>
              <w:jc w:val="both"/>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33040" w14:textId="77777777" w:rsidR="00916C35" w:rsidRPr="00D009BA" w:rsidRDefault="00916C35" w:rsidP="00916C35">
            <w:pPr>
              <w:jc w:val="both"/>
              <w:rPr>
                <w:rFonts w:cs="Arial"/>
                <w:b/>
                <w:color w:val="0070C0"/>
                <w:sz w:val="22"/>
                <w:szCs w:val="22"/>
              </w:rPr>
            </w:pPr>
            <w:r w:rsidRPr="00D009BA">
              <w:rPr>
                <w:rFonts w:cs="Arial"/>
                <w:b/>
                <w:color w:val="0070C0"/>
                <w:sz w:val="22"/>
                <w:szCs w:val="22"/>
              </w:rPr>
              <w:t>Attainment</w:t>
            </w:r>
          </w:p>
          <w:p w14:paraId="2A7D54F1" w14:textId="55CFF3FF" w:rsidR="00916C35" w:rsidRDefault="00916C35" w:rsidP="00916C35">
            <w:pPr>
              <w:pStyle w:val="TableRowCentered"/>
              <w:ind w:left="0"/>
              <w:jc w:val="both"/>
            </w:pPr>
            <w:r w:rsidRPr="00D009BA">
              <w:rPr>
                <w:rFonts w:cs="Arial"/>
                <w:color w:val="0070C0"/>
                <w:sz w:val="22"/>
                <w:szCs w:val="22"/>
              </w:rPr>
              <w:t>To improve the outcomes for all PP children in Reading, Writing and Mathematics – with a particular focus on Writing.</w:t>
            </w:r>
          </w:p>
        </w:tc>
      </w:tr>
      <w:tr w:rsidR="00916C35"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916C35" w:rsidRDefault="00916C35" w:rsidP="00916C35">
            <w:pPr>
              <w:pStyle w:val="TableRow"/>
              <w:jc w:val="both"/>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62A69" w14:textId="77777777" w:rsidR="00916C35" w:rsidRPr="00D009BA" w:rsidRDefault="00916C35" w:rsidP="00916C35">
            <w:pPr>
              <w:jc w:val="both"/>
              <w:rPr>
                <w:rFonts w:cs="Arial"/>
                <w:b/>
                <w:color w:val="0070C0"/>
                <w:sz w:val="22"/>
                <w:szCs w:val="22"/>
              </w:rPr>
            </w:pPr>
            <w:r w:rsidRPr="00D009BA">
              <w:rPr>
                <w:rFonts w:cs="Arial"/>
                <w:b/>
                <w:color w:val="0070C0"/>
                <w:sz w:val="22"/>
                <w:szCs w:val="22"/>
              </w:rPr>
              <w:t>Achievement</w:t>
            </w:r>
          </w:p>
          <w:p w14:paraId="2A7D54F4" w14:textId="4DCCB330" w:rsidR="00916C35" w:rsidRDefault="00916C35" w:rsidP="00916C35">
            <w:pPr>
              <w:pStyle w:val="TableRowCentered"/>
              <w:jc w:val="both"/>
              <w:rPr>
                <w:sz w:val="22"/>
                <w:szCs w:val="22"/>
              </w:rPr>
            </w:pPr>
            <w:r w:rsidRPr="00D009BA">
              <w:rPr>
                <w:rFonts w:cs="Arial"/>
                <w:color w:val="0070C0"/>
                <w:sz w:val="22"/>
                <w:szCs w:val="22"/>
              </w:rPr>
              <w:t>To improve academic achievement for all children through quality first teaching with opportunities for assessment and feedback across the curriculum.</w:t>
            </w:r>
          </w:p>
        </w:tc>
      </w:tr>
      <w:tr w:rsidR="00916C35"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269ED03B" w:rsidR="00916C35" w:rsidRDefault="00B82772" w:rsidP="00916C35">
            <w:pPr>
              <w:pStyle w:val="TableRow"/>
              <w:jc w:val="both"/>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BE30CE" w14:textId="77777777" w:rsidR="00916C35" w:rsidRPr="00D009BA" w:rsidRDefault="00916C35" w:rsidP="00916C35">
            <w:pPr>
              <w:jc w:val="both"/>
              <w:rPr>
                <w:rFonts w:cs="Arial"/>
                <w:b/>
                <w:color w:val="0070C0"/>
                <w:sz w:val="22"/>
                <w:szCs w:val="22"/>
              </w:rPr>
            </w:pPr>
            <w:r w:rsidRPr="00D009BA">
              <w:rPr>
                <w:rFonts w:cs="Arial"/>
                <w:b/>
                <w:color w:val="0070C0"/>
                <w:sz w:val="22"/>
                <w:szCs w:val="22"/>
              </w:rPr>
              <w:t>Engagement</w:t>
            </w:r>
          </w:p>
          <w:p w14:paraId="2D631BB7" w14:textId="3E944BA5" w:rsidR="00916C35" w:rsidRPr="00D009BA" w:rsidRDefault="00916C35" w:rsidP="00916C35">
            <w:pPr>
              <w:suppressAutoHyphens w:val="0"/>
              <w:autoSpaceDE w:val="0"/>
              <w:adjustRightInd w:val="0"/>
              <w:spacing w:after="0" w:line="240" w:lineRule="auto"/>
              <w:jc w:val="both"/>
              <w:rPr>
                <w:rFonts w:cs="Arial"/>
                <w:color w:val="0070C0"/>
                <w:sz w:val="22"/>
                <w:szCs w:val="22"/>
              </w:rPr>
            </w:pPr>
            <w:r w:rsidRPr="00D009BA">
              <w:rPr>
                <w:rFonts w:cs="Arial"/>
                <w:color w:val="0070C0"/>
                <w:sz w:val="22"/>
                <w:szCs w:val="22"/>
              </w:rPr>
              <w:t>To improve engagement and academic achievement for all children through a curriculum that engages, inspires, challenges whilst enhancing creativity and sparking interest.</w:t>
            </w:r>
          </w:p>
          <w:p w14:paraId="4E2AFCE4" w14:textId="77777777" w:rsidR="00916C35" w:rsidRDefault="00916C35" w:rsidP="00916C35">
            <w:pPr>
              <w:suppressAutoHyphens w:val="0"/>
              <w:autoSpaceDE w:val="0"/>
              <w:adjustRightInd w:val="0"/>
              <w:spacing w:after="0" w:line="240" w:lineRule="auto"/>
              <w:jc w:val="both"/>
              <w:rPr>
                <w:rFonts w:cs="Arial"/>
                <w:color w:val="0070C0"/>
                <w:sz w:val="22"/>
                <w:szCs w:val="22"/>
              </w:rPr>
            </w:pPr>
          </w:p>
          <w:p w14:paraId="2A7D54FA" w14:textId="1100DBFE" w:rsidR="00916C35" w:rsidRPr="00B82772" w:rsidRDefault="00916C35" w:rsidP="00B82772">
            <w:pPr>
              <w:suppressAutoHyphens w:val="0"/>
              <w:autoSpaceDE w:val="0"/>
              <w:adjustRightInd w:val="0"/>
              <w:spacing w:after="0" w:line="240" w:lineRule="auto"/>
              <w:jc w:val="both"/>
              <w:rPr>
                <w:rFonts w:cs="Arial"/>
                <w:color w:val="0070C0"/>
                <w:sz w:val="22"/>
                <w:szCs w:val="22"/>
              </w:rPr>
            </w:pPr>
            <w:r>
              <w:rPr>
                <w:rFonts w:cs="Arial"/>
                <w:color w:val="0070C0"/>
                <w:sz w:val="22"/>
                <w:szCs w:val="22"/>
              </w:rPr>
              <w:t>Essential Learning Experiences are planned into the curriculum which provide children with an array of stimulating, memorable learning encounters.</w:t>
            </w:r>
          </w:p>
        </w:tc>
      </w:tr>
      <w:tr w:rsidR="00916C35"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699A4D77" w:rsidR="00916C35" w:rsidRDefault="00B82772" w:rsidP="00916C35">
            <w:pPr>
              <w:pStyle w:val="TableRow"/>
              <w:jc w:val="both"/>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27259" w14:textId="77777777" w:rsidR="00916C35" w:rsidRPr="00D009BA" w:rsidRDefault="00916C35" w:rsidP="00916C35">
            <w:pPr>
              <w:jc w:val="both"/>
              <w:rPr>
                <w:rFonts w:cs="Arial"/>
                <w:b/>
                <w:iCs/>
                <w:color w:val="0070C0"/>
                <w:sz w:val="22"/>
                <w:szCs w:val="22"/>
              </w:rPr>
            </w:pPr>
            <w:r w:rsidRPr="00D009BA">
              <w:rPr>
                <w:rFonts w:cs="Arial"/>
                <w:b/>
                <w:iCs/>
                <w:color w:val="0070C0"/>
                <w:sz w:val="22"/>
                <w:szCs w:val="22"/>
              </w:rPr>
              <w:t>Wellbeing</w:t>
            </w:r>
          </w:p>
          <w:p w14:paraId="7C69B66A" w14:textId="585DA51A" w:rsidR="00916C35" w:rsidRDefault="00916C35" w:rsidP="00916C35">
            <w:pPr>
              <w:jc w:val="both"/>
              <w:rPr>
                <w:rFonts w:cs="Arial"/>
                <w:iCs/>
                <w:color w:val="0070C0"/>
                <w:sz w:val="22"/>
                <w:szCs w:val="22"/>
              </w:rPr>
            </w:pPr>
            <w:r w:rsidRPr="00D009BA">
              <w:rPr>
                <w:rFonts w:cs="Arial"/>
                <w:iCs/>
                <w:color w:val="0070C0"/>
                <w:sz w:val="22"/>
                <w:szCs w:val="22"/>
              </w:rPr>
              <w:t>To identify and support the social, emotional and mental health needs of children</w:t>
            </w:r>
            <w:r w:rsidR="000164C0">
              <w:rPr>
                <w:rFonts w:cs="Arial"/>
                <w:iCs/>
                <w:color w:val="0070C0"/>
                <w:sz w:val="22"/>
                <w:szCs w:val="22"/>
              </w:rPr>
              <w:t>. Including but not exclusive to c</w:t>
            </w:r>
            <w:r w:rsidRPr="00D009BA">
              <w:rPr>
                <w:rFonts w:cs="Arial"/>
                <w:iCs/>
                <w:color w:val="0070C0"/>
                <w:sz w:val="22"/>
                <w:szCs w:val="22"/>
              </w:rPr>
              <w:t>hildren with SEND</w:t>
            </w:r>
            <w:r w:rsidR="000164C0">
              <w:rPr>
                <w:rFonts w:cs="Arial"/>
                <w:iCs/>
                <w:color w:val="0070C0"/>
                <w:sz w:val="22"/>
                <w:szCs w:val="22"/>
              </w:rPr>
              <w:t xml:space="preserve"> or </w:t>
            </w:r>
            <w:r w:rsidRPr="00D009BA">
              <w:rPr>
                <w:rFonts w:cs="Arial"/>
                <w:iCs/>
                <w:color w:val="0070C0"/>
                <w:sz w:val="22"/>
                <w:szCs w:val="22"/>
              </w:rPr>
              <w:t>from vulnerable families</w:t>
            </w:r>
            <w:r w:rsidR="000164C0">
              <w:rPr>
                <w:rFonts w:cs="Arial"/>
                <w:iCs/>
                <w:color w:val="0070C0"/>
                <w:sz w:val="22"/>
                <w:szCs w:val="22"/>
              </w:rPr>
              <w:t>.</w:t>
            </w:r>
          </w:p>
          <w:p w14:paraId="7E880AE6" w14:textId="6D61F145" w:rsidR="00916C35" w:rsidRPr="004F5C37" w:rsidRDefault="00916C35" w:rsidP="00916C35">
            <w:pPr>
              <w:jc w:val="both"/>
              <w:rPr>
                <w:rFonts w:cs="Arial"/>
                <w:iCs/>
                <w:color w:val="0070C0"/>
                <w:sz w:val="22"/>
                <w:szCs w:val="22"/>
              </w:rPr>
            </w:pPr>
            <w:r>
              <w:rPr>
                <w:rFonts w:cs="Arial"/>
                <w:iCs/>
                <w:color w:val="0070C0"/>
                <w:sz w:val="22"/>
                <w:szCs w:val="22"/>
              </w:rPr>
              <w:t>Attendance</w:t>
            </w:r>
            <w:r w:rsidRPr="004F5C37">
              <w:rPr>
                <w:rFonts w:cs="Arial"/>
                <w:iCs/>
                <w:color w:val="0070C0"/>
                <w:sz w:val="22"/>
                <w:szCs w:val="22"/>
              </w:rPr>
              <w:t xml:space="preserve"> is generally good; we continue to monitor this robustly as it can be vulnerable due to timings of religious holidays and families unauthorized holidays abroad</w:t>
            </w:r>
            <w:r>
              <w:rPr>
                <w:rFonts w:cs="Arial"/>
                <w:iCs/>
                <w:color w:val="0070C0"/>
                <w:sz w:val="22"/>
                <w:szCs w:val="22"/>
              </w:rPr>
              <w:t>.</w:t>
            </w:r>
            <w:r w:rsidRPr="004F5C37">
              <w:rPr>
                <w:rFonts w:cs="Arial"/>
                <w:iCs/>
                <w:color w:val="0070C0"/>
                <w:sz w:val="22"/>
                <w:szCs w:val="22"/>
              </w:rPr>
              <w:t xml:space="preserve">  </w:t>
            </w:r>
          </w:p>
          <w:p w14:paraId="6E377A61" w14:textId="77777777" w:rsidR="00920F41" w:rsidRDefault="00920F41" w:rsidP="00920F41">
            <w:pPr>
              <w:jc w:val="both"/>
              <w:rPr>
                <w:rFonts w:cs="Arial"/>
                <w:iCs/>
                <w:color w:val="0070C0"/>
                <w:sz w:val="22"/>
                <w:szCs w:val="22"/>
              </w:rPr>
            </w:pPr>
            <w:r>
              <w:rPr>
                <w:rFonts w:cs="Arial"/>
                <w:iCs/>
                <w:color w:val="0070C0"/>
                <w:sz w:val="22"/>
                <w:szCs w:val="22"/>
              </w:rPr>
              <w:t xml:space="preserve">National </w:t>
            </w:r>
            <w:r w:rsidRPr="00066981">
              <w:rPr>
                <w:rFonts w:cs="Arial"/>
                <w:iCs/>
                <w:color w:val="0070C0"/>
                <w:sz w:val="22"/>
                <w:szCs w:val="22"/>
              </w:rPr>
              <w:t>data shows that the attendance rate across the </w:t>
            </w:r>
            <w:r w:rsidRPr="00066981">
              <w:rPr>
                <w:rFonts w:cs="Arial"/>
                <w:b/>
                <w:bCs/>
                <w:iCs/>
                <w:color w:val="0070C0"/>
                <w:sz w:val="22"/>
                <w:szCs w:val="22"/>
              </w:rPr>
              <w:t>academic year 2022/23</w:t>
            </w:r>
            <w:r w:rsidRPr="00066981">
              <w:rPr>
                <w:rFonts w:cs="Arial"/>
                <w:iCs/>
                <w:color w:val="0070C0"/>
                <w:sz w:val="22"/>
                <w:szCs w:val="22"/>
              </w:rPr>
              <w:t> was 92.5%.</w:t>
            </w:r>
          </w:p>
          <w:p w14:paraId="6273C6F0" w14:textId="015B7512" w:rsidR="00066981" w:rsidRDefault="009C4D48" w:rsidP="00916C35">
            <w:pPr>
              <w:jc w:val="both"/>
              <w:rPr>
                <w:rFonts w:cs="Arial"/>
                <w:iCs/>
                <w:color w:val="0070C0"/>
                <w:sz w:val="22"/>
                <w:szCs w:val="22"/>
              </w:rPr>
            </w:pPr>
            <w:r w:rsidRPr="009C4D48">
              <w:rPr>
                <w:rFonts w:cs="Arial"/>
                <w:iCs/>
                <w:color w:val="0070C0"/>
                <w:sz w:val="22"/>
                <w:szCs w:val="22"/>
              </w:rPr>
              <w:t>In 2023/24 we are aiming for our Whole School Attendance to be higher tha</w:t>
            </w:r>
            <w:r>
              <w:rPr>
                <w:rFonts w:cs="Arial"/>
                <w:iCs/>
                <w:color w:val="0070C0"/>
                <w:sz w:val="22"/>
                <w:szCs w:val="22"/>
              </w:rPr>
              <w:t>n</w:t>
            </w:r>
            <w:r w:rsidRPr="009C4D48">
              <w:rPr>
                <w:rFonts w:cs="Arial"/>
                <w:iCs/>
                <w:color w:val="0070C0"/>
                <w:sz w:val="22"/>
                <w:szCs w:val="22"/>
              </w:rPr>
              <w:t xml:space="preserve"> 96%</w:t>
            </w:r>
            <w:r w:rsidR="00495E0A">
              <w:rPr>
                <w:rFonts w:cs="Arial"/>
                <w:iCs/>
                <w:color w:val="0070C0"/>
                <w:sz w:val="22"/>
                <w:szCs w:val="22"/>
              </w:rPr>
              <w:t>.</w:t>
            </w:r>
          </w:p>
          <w:p w14:paraId="64ACBDBB" w14:textId="77777777" w:rsidR="00754D59" w:rsidRDefault="00495E0A" w:rsidP="00920F41">
            <w:pPr>
              <w:jc w:val="both"/>
              <w:rPr>
                <w:rFonts w:cs="Arial"/>
                <w:iCs/>
                <w:color w:val="0070C0"/>
                <w:sz w:val="22"/>
                <w:szCs w:val="22"/>
              </w:rPr>
            </w:pPr>
            <w:r>
              <w:rPr>
                <w:rFonts w:cs="Arial"/>
                <w:iCs/>
                <w:color w:val="0070C0"/>
                <w:sz w:val="22"/>
                <w:szCs w:val="22"/>
              </w:rPr>
              <w:t>Current attendance of Pupil Premium children is 94.2%</w:t>
            </w:r>
            <w:r w:rsidR="003F3E58">
              <w:rPr>
                <w:rFonts w:cs="Arial"/>
                <w:iCs/>
                <w:color w:val="0070C0"/>
                <w:sz w:val="22"/>
                <w:szCs w:val="22"/>
              </w:rPr>
              <w:t>.</w:t>
            </w:r>
          </w:p>
          <w:p w14:paraId="2A7D54FD" w14:textId="4AF83191" w:rsidR="00916C35" w:rsidRDefault="003652BA" w:rsidP="00920F41">
            <w:pPr>
              <w:jc w:val="both"/>
              <w:rPr>
                <w:iCs/>
                <w:sz w:val="22"/>
              </w:rPr>
            </w:pPr>
            <w:r>
              <w:rPr>
                <w:rFonts w:cs="Arial"/>
                <w:iCs/>
                <w:color w:val="0070C0"/>
                <w:sz w:val="22"/>
                <w:szCs w:val="22"/>
              </w:rPr>
              <w:t>Non-Pupil</w:t>
            </w:r>
            <w:r w:rsidR="003F3E58">
              <w:rPr>
                <w:rFonts w:cs="Arial"/>
                <w:iCs/>
                <w:color w:val="0070C0"/>
                <w:sz w:val="22"/>
                <w:szCs w:val="22"/>
              </w:rPr>
              <w:t xml:space="preserve"> Premium Children is 95.7%</w:t>
            </w:r>
          </w:p>
        </w:tc>
      </w:tr>
    </w:tbl>
    <w:p w14:paraId="2A7D54FF" w14:textId="77777777" w:rsidR="00E66558" w:rsidRDefault="009D71E8" w:rsidP="00BD4026">
      <w:pPr>
        <w:pStyle w:val="Heading2"/>
        <w:spacing w:before="600"/>
        <w:jc w:val="both"/>
      </w:pPr>
      <w:bookmarkStart w:id="16" w:name="_Toc443397160"/>
      <w:r>
        <w:lastRenderedPageBreak/>
        <w:t xml:space="preserve">Intended </w:t>
      </w:r>
      <w:r w:rsidRPr="00A968DA">
        <w:t>outcomes</w:t>
      </w:r>
      <w:r>
        <w:t xml:space="preserve"> </w:t>
      </w:r>
    </w:p>
    <w:p w14:paraId="2A7D5500" w14:textId="77777777" w:rsidR="00E66558" w:rsidRDefault="009D71E8" w:rsidP="00BD4026">
      <w:pPr>
        <w:jc w:val="both"/>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BD4026">
            <w:pPr>
              <w:pStyle w:val="TableHeader"/>
              <w:jc w:val="both"/>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BD4026">
            <w:pPr>
              <w:pStyle w:val="TableHeader"/>
              <w:jc w:val="both"/>
            </w:pPr>
            <w:r>
              <w:t>Success criteria</w:t>
            </w:r>
          </w:p>
        </w:tc>
      </w:tr>
      <w:tr w:rsidR="00D66D6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48F19A1" w:rsidR="00D66D68" w:rsidRPr="00DB407B" w:rsidRDefault="00D66D68" w:rsidP="00D66D68">
            <w:pPr>
              <w:pStyle w:val="TableRow"/>
              <w:jc w:val="both"/>
              <w:rPr>
                <w:b/>
                <w:bCs/>
              </w:rPr>
            </w:pPr>
            <w:r w:rsidRPr="00DB407B">
              <w:rPr>
                <w:rFonts w:cs="Arial"/>
                <w:b/>
                <w:bCs/>
                <w:sz w:val="22"/>
                <w:szCs w:val="22"/>
              </w:rPr>
              <w:t>To ensure that outcomes for PP children are at least in line with those of all pupils in school in reading, writing and mathematics.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70D7F" w14:textId="77777777" w:rsidR="00D66D68" w:rsidRPr="00D009BA" w:rsidRDefault="00D66D68" w:rsidP="00D66D68">
            <w:pPr>
              <w:suppressAutoHyphens w:val="0"/>
              <w:autoSpaceDE w:val="0"/>
              <w:adjustRightInd w:val="0"/>
              <w:spacing w:after="0" w:line="240" w:lineRule="auto"/>
              <w:jc w:val="both"/>
              <w:rPr>
                <w:rFonts w:cs="Arial"/>
                <w:sz w:val="22"/>
                <w:szCs w:val="22"/>
              </w:rPr>
            </w:pPr>
            <w:r w:rsidRPr="00D009BA">
              <w:rPr>
                <w:rFonts w:cs="Arial"/>
                <w:sz w:val="22"/>
                <w:szCs w:val="22"/>
              </w:rPr>
              <w:t>Outcomes for PP children are at least in line with all other children in phonics, reading, writing and mathematics.</w:t>
            </w:r>
          </w:p>
          <w:p w14:paraId="2A7D5505" w14:textId="77777777" w:rsidR="00D66D68" w:rsidRDefault="00D66D68" w:rsidP="00D66D68">
            <w:pPr>
              <w:pStyle w:val="TableRowCentered"/>
              <w:jc w:val="both"/>
              <w:rPr>
                <w:sz w:val="22"/>
                <w:szCs w:val="22"/>
              </w:rPr>
            </w:pPr>
          </w:p>
        </w:tc>
      </w:tr>
      <w:tr w:rsidR="00542AB5"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96C2B1B" w:rsidR="00542AB5" w:rsidRPr="00DB407B" w:rsidRDefault="00542AB5" w:rsidP="0024641F">
            <w:pPr>
              <w:suppressAutoHyphens w:val="0"/>
              <w:autoSpaceDE w:val="0"/>
              <w:adjustRightInd w:val="0"/>
              <w:spacing w:after="0" w:line="240" w:lineRule="auto"/>
              <w:jc w:val="both"/>
              <w:rPr>
                <w:rFonts w:cs="Arial"/>
                <w:b/>
                <w:bCs/>
                <w:sz w:val="22"/>
                <w:szCs w:val="22"/>
              </w:rPr>
            </w:pPr>
            <w:r w:rsidRPr="00DB407B">
              <w:rPr>
                <w:rFonts w:cs="Arial"/>
                <w:b/>
                <w:bCs/>
                <w:sz w:val="22"/>
                <w:szCs w:val="22"/>
              </w:rPr>
              <w:t>To ensure all children receive high quality teaching, learning and assessment opportunities delivered by well trained teachers and teaching assistants.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D98C2" w14:textId="77777777" w:rsidR="00542AB5" w:rsidRPr="00D009BA" w:rsidRDefault="00542AB5" w:rsidP="00542AB5">
            <w:pPr>
              <w:suppressAutoHyphens w:val="0"/>
              <w:autoSpaceDE w:val="0"/>
              <w:adjustRightInd w:val="0"/>
              <w:spacing w:after="0" w:line="240" w:lineRule="auto"/>
              <w:jc w:val="both"/>
              <w:rPr>
                <w:rFonts w:cs="Arial"/>
                <w:sz w:val="22"/>
                <w:szCs w:val="22"/>
              </w:rPr>
            </w:pPr>
            <w:r w:rsidRPr="00D009BA">
              <w:rPr>
                <w:rFonts w:cs="Arial"/>
                <w:sz w:val="22"/>
                <w:szCs w:val="22"/>
              </w:rPr>
              <w:t>Children continue to enjoy an inspiring, inclusive curriculum that ensures they are “interested, inspired, challenged with lesson with enhanced creativity”.</w:t>
            </w:r>
          </w:p>
          <w:p w14:paraId="1DCA04D9" w14:textId="77777777" w:rsidR="00542AB5" w:rsidRPr="00D009BA" w:rsidRDefault="00542AB5" w:rsidP="00542AB5">
            <w:pPr>
              <w:suppressAutoHyphens w:val="0"/>
              <w:autoSpaceDE w:val="0"/>
              <w:adjustRightInd w:val="0"/>
              <w:spacing w:after="0" w:line="240" w:lineRule="auto"/>
              <w:jc w:val="both"/>
              <w:rPr>
                <w:rFonts w:cs="Arial"/>
                <w:color w:val="000000"/>
                <w:sz w:val="22"/>
                <w:szCs w:val="22"/>
              </w:rPr>
            </w:pPr>
          </w:p>
          <w:p w14:paraId="6A28BF6A" w14:textId="77777777" w:rsidR="00542AB5" w:rsidRPr="00D009BA" w:rsidRDefault="00542AB5" w:rsidP="00542AB5">
            <w:pPr>
              <w:suppressAutoHyphens w:val="0"/>
              <w:autoSpaceDE w:val="0"/>
              <w:adjustRightInd w:val="0"/>
              <w:spacing w:after="0" w:line="240" w:lineRule="auto"/>
              <w:jc w:val="both"/>
              <w:rPr>
                <w:rFonts w:cs="Arial"/>
                <w:color w:val="000000"/>
                <w:sz w:val="22"/>
                <w:szCs w:val="22"/>
              </w:rPr>
            </w:pPr>
            <w:r w:rsidRPr="00D009BA">
              <w:rPr>
                <w:rFonts w:cs="Arial"/>
                <w:color w:val="000000"/>
                <w:sz w:val="22"/>
                <w:szCs w:val="22"/>
              </w:rPr>
              <w:t>Gaps in learning and development are addressed through high quality teaching and impactful, targeted interventions.</w:t>
            </w:r>
          </w:p>
          <w:p w14:paraId="2A7D5508" w14:textId="77777777" w:rsidR="00542AB5" w:rsidRDefault="00542AB5" w:rsidP="00542AB5">
            <w:pPr>
              <w:pStyle w:val="TableRowCentered"/>
              <w:jc w:val="both"/>
              <w:rPr>
                <w:sz w:val="22"/>
                <w:szCs w:val="22"/>
              </w:rPr>
            </w:pPr>
          </w:p>
        </w:tc>
      </w:tr>
      <w:tr w:rsidR="003B586B"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1EE8DB2A" w:rsidR="003B586B" w:rsidRPr="00DB407B" w:rsidRDefault="003B586B" w:rsidP="003B586B">
            <w:pPr>
              <w:pStyle w:val="TableRow"/>
              <w:jc w:val="both"/>
              <w:rPr>
                <w:b/>
                <w:bCs/>
                <w:sz w:val="22"/>
                <w:szCs w:val="22"/>
              </w:rPr>
            </w:pPr>
            <w:r w:rsidRPr="00DB407B">
              <w:rPr>
                <w:rFonts w:cs="Arial"/>
                <w:b/>
                <w:bCs/>
                <w:sz w:val="22"/>
                <w:szCs w:val="22"/>
              </w:rPr>
              <w:t>To ensure the social, emotional and well-being needs of all PP children are supported to ensure they reach their potential.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C9F6A" w14:textId="77777777" w:rsidR="003B586B" w:rsidRPr="00D009BA" w:rsidRDefault="003B586B" w:rsidP="003B586B">
            <w:pPr>
              <w:suppressAutoHyphens w:val="0"/>
              <w:autoSpaceDE w:val="0"/>
              <w:adjustRightInd w:val="0"/>
              <w:spacing w:after="0" w:line="240" w:lineRule="auto"/>
              <w:jc w:val="both"/>
              <w:rPr>
                <w:rFonts w:cs="Arial"/>
                <w:sz w:val="22"/>
                <w:szCs w:val="22"/>
              </w:rPr>
            </w:pPr>
            <w:r w:rsidRPr="00D009BA">
              <w:rPr>
                <w:rFonts w:cs="Arial"/>
                <w:sz w:val="22"/>
                <w:szCs w:val="22"/>
              </w:rPr>
              <w:t>Children’s needs are met through a successful in school, team approach and with outside agencies where appropriate; ultimately impacting positively on standards.</w:t>
            </w:r>
          </w:p>
          <w:p w14:paraId="2A7D550B" w14:textId="77777777" w:rsidR="003B586B" w:rsidRDefault="003B586B" w:rsidP="003B586B">
            <w:pPr>
              <w:pStyle w:val="TableRowCentered"/>
              <w:jc w:val="both"/>
              <w:rPr>
                <w:sz w:val="22"/>
                <w:szCs w:val="22"/>
              </w:rPr>
            </w:pP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4B3DB829" w:rsidR="00E66558" w:rsidRPr="00DB407B" w:rsidRDefault="00267655" w:rsidP="00BD4026">
            <w:pPr>
              <w:pStyle w:val="TableRow"/>
              <w:jc w:val="both"/>
              <w:rPr>
                <w:b/>
                <w:bCs/>
                <w:sz w:val="22"/>
                <w:szCs w:val="22"/>
              </w:rPr>
            </w:pPr>
            <w:r w:rsidRPr="00DB407B">
              <w:rPr>
                <w:b/>
                <w:bCs/>
                <w:sz w:val="22"/>
                <w:szCs w:val="22"/>
              </w:rPr>
              <w:t>To support high quality teaching, and include staff professional development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373D938" w:rsidR="00E66558" w:rsidRDefault="00B65FD0" w:rsidP="00BD4026">
            <w:pPr>
              <w:pStyle w:val="TableRowCentered"/>
              <w:jc w:val="both"/>
              <w:rPr>
                <w:sz w:val="22"/>
                <w:szCs w:val="22"/>
              </w:rPr>
            </w:pPr>
            <w:r>
              <w:rPr>
                <w:sz w:val="22"/>
                <w:szCs w:val="22"/>
              </w:rPr>
              <w:t xml:space="preserve">Children to benefit from </w:t>
            </w:r>
            <w:r w:rsidR="006836C7">
              <w:rPr>
                <w:sz w:val="22"/>
                <w:szCs w:val="22"/>
              </w:rPr>
              <w:t xml:space="preserve">high quality teaching, backed by educational research, </w:t>
            </w:r>
            <w:r w:rsidR="00C063F0">
              <w:rPr>
                <w:sz w:val="22"/>
                <w:szCs w:val="22"/>
              </w:rPr>
              <w:t xml:space="preserve">and </w:t>
            </w:r>
            <w:r w:rsidR="00F62E02">
              <w:rPr>
                <w:sz w:val="22"/>
                <w:szCs w:val="22"/>
              </w:rPr>
              <w:t xml:space="preserve">be inspired and </w:t>
            </w:r>
            <w:r w:rsidR="00C063F0">
              <w:rPr>
                <w:sz w:val="22"/>
                <w:szCs w:val="22"/>
              </w:rPr>
              <w:t xml:space="preserve">enjoy the different ways in which the curriculum is enhanced through enrichment </w:t>
            </w:r>
            <w:r w:rsidR="00F62E02">
              <w:rPr>
                <w:sz w:val="22"/>
                <w:szCs w:val="22"/>
              </w:rPr>
              <w:t>opportunities</w:t>
            </w:r>
            <w:r w:rsidR="00C063F0">
              <w:rPr>
                <w:sz w:val="22"/>
                <w:szCs w:val="22"/>
              </w:rPr>
              <w:t>.</w:t>
            </w:r>
          </w:p>
        </w:tc>
      </w:tr>
      <w:tr w:rsidR="00DB407B" w14:paraId="3CAD65A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7279C" w14:textId="00B599F7" w:rsidR="00DB407B" w:rsidRPr="00DB407B" w:rsidRDefault="00DB407B" w:rsidP="00BD4026">
            <w:pPr>
              <w:pStyle w:val="TableRow"/>
              <w:jc w:val="both"/>
              <w:rPr>
                <w:b/>
                <w:bCs/>
                <w:sz w:val="22"/>
                <w:szCs w:val="22"/>
              </w:rPr>
            </w:pPr>
            <w:r w:rsidRPr="00DB407B">
              <w:rPr>
                <w:b/>
                <w:bCs/>
                <w:sz w:val="22"/>
                <w:szCs w:val="22"/>
              </w:rPr>
              <w:t>To continue to develop pupils’ cultural capital to prepare them for life in Modern Britain, including fostering a culture of punctuality and high attendance.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2712E" w14:textId="77777777" w:rsidR="0024452D" w:rsidRPr="0024452D" w:rsidRDefault="0024452D" w:rsidP="0024452D">
            <w:pPr>
              <w:pStyle w:val="TableRowCentered"/>
              <w:jc w:val="both"/>
              <w:rPr>
                <w:sz w:val="22"/>
                <w:szCs w:val="22"/>
              </w:rPr>
            </w:pPr>
            <w:r w:rsidRPr="0024452D">
              <w:rPr>
                <w:sz w:val="22"/>
                <w:szCs w:val="22"/>
                <w:u w:val="single"/>
              </w:rPr>
              <w:t>Cultural Capital</w:t>
            </w:r>
            <w:r w:rsidRPr="0024452D">
              <w:rPr>
                <w:sz w:val="22"/>
                <w:szCs w:val="22"/>
              </w:rPr>
              <w:t> </w:t>
            </w:r>
          </w:p>
          <w:p w14:paraId="620CCA20" w14:textId="2A5D8816" w:rsidR="0024452D" w:rsidRPr="0024452D" w:rsidRDefault="0024452D" w:rsidP="0024452D">
            <w:pPr>
              <w:pStyle w:val="TableRowCentered"/>
              <w:numPr>
                <w:ilvl w:val="0"/>
                <w:numId w:val="15"/>
              </w:numPr>
              <w:jc w:val="both"/>
              <w:rPr>
                <w:sz w:val="22"/>
                <w:szCs w:val="22"/>
              </w:rPr>
            </w:pPr>
            <w:r w:rsidRPr="0024452D">
              <w:rPr>
                <w:sz w:val="22"/>
                <w:szCs w:val="22"/>
              </w:rPr>
              <w:t>Pupils have an age-appropriate understanding of healthy relationships and how to keep healthy.  </w:t>
            </w:r>
          </w:p>
          <w:p w14:paraId="1FB3145B" w14:textId="77777777" w:rsidR="0024452D" w:rsidRPr="0024452D" w:rsidRDefault="0024452D" w:rsidP="0024452D">
            <w:pPr>
              <w:pStyle w:val="TableRowCentered"/>
              <w:numPr>
                <w:ilvl w:val="0"/>
                <w:numId w:val="15"/>
              </w:numPr>
              <w:jc w:val="both"/>
              <w:rPr>
                <w:sz w:val="22"/>
                <w:szCs w:val="22"/>
              </w:rPr>
            </w:pPr>
            <w:r w:rsidRPr="0024452D">
              <w:rPr>
                <w:sz w:val="22"/>
                <w:szCs w:val="22"/>
              </w:rPr>
              <w:t>Pupil/ staff voice  </w:t>
            </w:r>
          </w:p>
          <w:p w14:paraId="34209BA9" w14:textId="77777777" w:rsidR="0024452D" w:rsidRPr="0024452D" w:rsidRDefault="0024452D" w:rsidP="0024452D">
            <w:pPr>
              <w:pStyle w:val="TableRowCentered"/>
              <w:numPr>
                <w:ilvl w:val="0"/>
                <w:numId w:val="15"/>
              </w:numPr>
              <w:jc w:val="both"/>
              <w:rPr>
                <w:sz w:val="22"/>
                <w:szCs w:val="22"/>
              </w:rPr>
            </w:pPr>
            <w:r w:rsidRPr="0024452D">
              <w:rPr>
                <w:sz w:val="22"/>
                <w:szCs w:val="22"/>
              </w:rPr>
              <w:t>Curriculum policy development </w:t>
            </w:r>
          </w:p>
          <w:p w14:paraId="62006980" w14:textId="77777777" w:rsidR="0024452D" w:rsidRPr="0024452D" w:rsidRDefault="0024452D" w:rsidP="0024452D">
            <w:pPr>
              <w:pStyle w:val="TableRowCentered"/>
              <w:numPr>
                <w:ilvl w:val="0"/>
                <w:numId w:val="15"/>
              </w:numPr>
              <w:jc w:val="both"/>
              <w:rPr>
                <w:sz w:val="22"/>
                <w:szCs w:val="22"/>
              </w:rPr>
            </w:pPr>
            <w:r w:rsidRPr="0024452D">
              <w:rPr>
                <w:sz w:val="22"/>
                <w:szCs w:val="22"/>
              </w:rPr>
              <w:t>Review impact  </w:t>
            </w:r>
          </w:p>
          <w:p w14:paraId="44DC3BCD" w14:textId="613A89EF" w:rsidR="0024452D" w:rsidRPr="0024452D" w:rsidRDefault="0024452D" w:rsidP="0024452D">
            <w:pPr>
              <w:pStyle w:val="TableRowCentered"/>
              <w:ind w:left="0"/>
              <w:jc w:val="both"/>
              <w:rPr>
                <w:sz w:val="22"/>
                <w:szCs w:val="22"/>
              </w:rPr>
            </w:pPr>
          </w:p>
          <w:p w14:paraId="4FEEFB51" w14:textId="77777777" w:rsidR="0024452D" w:rsidRPr="0024452D" w:rsidRDefault="00C37554" w:rsidP="0024452D">
            <w:pPr>
              <w:pStyle w:val="TableRowCentered"/>
              <w:jc w:val="both"/>
              <w:rPr>
                <w:color w:val="auto"/>
                <w:sz w:val="22"/>
                <w:szCs w:val="22"/>
              </w:rPr>
            </w:pPr>
            <w:hyperlink r:id="rId7" w:tgtFrame="_blank" w:history="1">
              <w:r w:rsidR="0024452D" w:rsidRPr="0024452D">
                <w:rPr>
                  <w:rStyle w:val="Hyperlink"/>
                  <w:color w:val="auto"/>
                  <w:sz w:val="22"/>
                  <w:szCs w:val="22"/>
                </w:rPr>
                <w:t>Attendance</w:t>
              </w:r>
            </w:hyperlink>
            <w:r w:rsidR="0024452D" w:rsidRPr="0024452D">
              <w:rPr>
                <w:b/>
                <w:bCs/>
                <w:color w:val="auto"/>
                <w:sz w:val="22"/>
                <w:szCs w:val="22"/>
                <w:u w:val="single"/>
              </w:rPr>
              <w:t xml:space="preserve"> </w:t>
            </w:r>
            <w:r w:rsidR="0024452D" w:rsidRPr="0024452D">
              <w:rPr>
                <w:color w:val="auto"/>
                <w:sz w:val="22"/>
                <w:szCs w:val="22"/>
                <w:u w:val="single"/>
              </w:rPr>
              <w:t>&amp; Persistent Absence</w:t>
            </w:r>
            <w:r w:rsidR="0024452D" w:rsidRPr="0024452D">
              <w:rPr>
                <w:color w:val="auto"/>
                <w:sz w:val="22"/>
                <w:szCs w:val="22"/>
              </w:rPr>
              <w:t> </w:t>
            </w:r>
          </w:p>
          <w:p w14:paraId="1E2C3615" w14:textId="77777777" w:rsidR="0024452D" w:rsidRPr="0024452D" w:rsidRDefault="0024452D" w:rsidP="0024452D">
            <w:pPr>
              <w:pStyle w:val="TableRowCentered"/>
              <w:numPr>
                <w:ilvl w:val="0"/>
                <w:numId w:val="16"/>
              </w:numPr>
              <w:jc w:val="both"/>
              <w:rPr>
                <w:sz w:val="22"/>
                <w:szCs w:val="22"/>
              </w:rPr>
            </w:pPr>
            <w:r w:rsidRPr="0024452D">
              <w:rPr>
                <w:sz w:val="22"/>
                <w:szCs w:val="22"/>
              </w:rPr>
              <w:t>Parents - survey/ meetings </w:t>
            </w:r>
          </w:p>
          <w:p w14:paraId="21238D6F" w14:textId="77777777" w:rsidR="0024452D" w:rsidRPr="0024452D" w:rsidRDefault="0024452D" w:rsidP="0024452D">
            <w:pPr>
              <w:pStyle w:val="TableRowCentered"/>
              <w:numPr>
                <w:ilvl w:val="0"/>
                <w:numId w:val="16"/>
              </w:numPr>
              <w:jc w:val="both"/>
              <w:rPr>
                <w:sz w:val="22"/>
                <w:szCs w:val="22"/>
              </w:rPr>
            </w:pPr>
            <w:r w:rsidRPr="0024452D">
              <w:rPr>
                <w:sz w:val="22"/>
                <w:szCs w:val="22"/>
              </w:rPr>
              <w:t>Weekly monitoring  </w:t>
            </w:r>
          </w:p>
          <w:p w14:paraId="6BF5B1F0" w14:textId="77777777" w:rsidR="0024452D" w:rsidRPr="0024452D" w:rsidRDefault="0024452D" w:rsidP="0024452D">
            <w:pPr>
              <w:pStyle w:val="TableRowCentered"/>
              <w:numPr>
                <w:ilvl w:val="0"/>
                <w:numId w:val="16"/>
              </w:numPr>
              <w:jc w:val="both"/>
              <w:rPr>
                <w:sz w:val="22"/>
                <w:szCs w:val="22"/>
              </w:rPr>
            </w:pPr>
            <w:r w:rsidRPr="0024452D">
              <w:rPr>
                <w:sz w:val="22"/>
                <w:szCs w:val="22"/>
              </w:rPr>
              <w:t>Data summary – groups/ Pas/ whole school attendance </w:t>
            </w:r>
          </w:p>
          <w:p w14:paraId="1B3789C7" w14:textId="08B64B72" w:rsidR="00DB407B" w:rsidRPr="0024452D" w:rsidRDefault="0024452D" w:rsidP="0024452D">
            <w:pPr>
              <w:pStyle w:val="TableRowCentered"/>
              <w:numPr>
                <w:ilvl w:val="0"/>
                <w:numId w:val="15"/>
              </w:numPr>
              <w:jc w:val="both"/>
              <w:rPr>
                <w:sz w:val="22"/>
                <w:szCs w:val="22"/>
              </w:rPr>
            </w:pPr>
            <w:r w:rsidRPr="0024452D">
              <w:rPr>
                <w:sz w:val="22"/>
                <w:szCs w:val="22"/>
              </w:rPr>
              <w:t>Rewards – weekly, 100% attendance day, termly 100% attendance, improved attendance, great attendance, end of year 100% attendance reward. </w:t>
            </w:r>
          </w:p>
        </w:tc>
      </w:tr>
    </w:tbl>
    <w:p w14:paraId="2A7D5512" w14:textId="7AE0782D" w:rsidR="00E66558" w:rsidRDefault="009D71E8" w:rsidP="00BD4026">
      <w:pPr>
        <w:pStyle w:val="Heading2"/>
        <w:jc w:val="both"/>
      </w:pPr>
      <w:r>
        <w:lastRenderedPageBreak/>
        <w:t>Activity in this academic year</w:t>
      </w:r>
    </w:p>
    <w:p w14:paraId="2A7D5513" w14:textId="603E7BD1" w:rsidR="00E66558" w:rsidRDefault="009D71E8" w:rsidP="00BD4026">
      <w:pPr>
        <w:spacing w:after="480"/>
        <w:jc w:val="both"/>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rsidP="00BD4026">
      <w:pPr>
        <w:pStyle w:val="Heading3"/>
        <w:jc w:val="both"/>
      </w:pPr>
      <w:r>
        <w:t>Teaching (for example, CPD, recruitment and retention)</w:t>
      </w:r>
    </w:p>
    <w:p w14:paraId="2A7D5515" w14:textId="632DA372" w:rsidR="00E66558" w:rsidRDefault="009D71E8" w:rsidP="00BD4026">
      <w:pPr>
        <w:jc w:val="both"/>
      </w:pPr>
      <w:r>
        <w:t>Budgeted cost: £</w:t>
      </w:r>
      <w:r w:rsidR="004A5B0C">
        <w:t>33241</w:t>
      </w:r>
    </w:p>
    <w:tbl>
      <w:tblPr>
        <w:tblW w:w="5000" w:type="pct"/>
        <w:tblCellMar>
          <w:left w:w="10" w:type="dxa"/>
          <w:right w:w="10" w:type="dxa"/>
        </w:tblCellMar>
        <w:tblLook w:val="04A0" w:firstRow="1" w:lastRow="0" w:firstColumn="1" w:lastColumn="0" w:noHBand="0" w:noVBand="1"/>
      </w:tblPr>
      <w:tblGrid>
        <w:gridCol w:w="4248"/>
        <w:gridCol w:w="3707"/>
        <w:gridCol w:w="1531"/>
      </w:tblGrid>
      <w:tr w:rsidR="00E66558" w14:paraId="2A7D5519" w14:textId="77777777" w:rsidTr="002C5C63">
        <w:tc>
          <w:tcPr>
            <w:tcW w:w="424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BD4026">
            <w:pPr>
              <w:pStyle w:val="TableHeader"/>
              <w:jc w:val="both"/>
            </w:pPr>
            <w:r>
              <w:t>Activity</w:t>
            </w:r>
          </w:p>
        </w:tc>
        <w:tc>
          <w:tcPr>
            <w:tcW w:w="370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BD4026">
            <w:pPr>
              <w:pStyle w:val="TableHeader"/>
              <w:jc w:val="both"/>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BD4026">
            <w:pPr>
              <w:pStyle w:val="TableHeader"/>
              <w:jc w:val="both"/>
            </w:pPr>
            <w:r>
              <w:t>Challenge number(s) addressed</w:t>
            </w:r>
          </w:p>
        </w:tc>
      </w:tr>
      <w:tr w:rsidR="00FA1297" w14:paraId="2A7D551D" w14:textId="77777777" w:rsidTr="002C5C63">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2926E" w14:textId="3B9F83C6" w:rsidR="00FA1297" w:rsidRPr="00D009BA" w:rsidRDefault="00FA1297" w:rsidP="003E401B">
            <w:pPr>
              <w:pStyle w:val="TableRow"/>
              <w:ind w:left="0"/>
              <w:rPr>
                <w:rFonts w:cs="Arial"/>
                <w:b/>
                <w:sz w:val="22"/>
                <w:szCs w:val="22"/>
              </w:rPr>
            </w:pPr>
            <w:r w:rsidRPr="00D009BA">
              <w:rPr>
                <w:rFonts w:cs="Arial"/>
                <w:b/>
                <w:sz w:val="22"/>
                <w:szCs w:val="22"/>
              </w:rPr>
              <w:t>Pupil Premium Lead</w:t>
            </w:r>
            <w:r w:rsidR="001409C9">
              <w:rPr>
                <w:rFonts w:cs="Arial"/>
                <w:b/>
                <w:sz w:val="22"/>
                <w:szCs w:val="22"/>
              </w:rPr>
              <w:t xml:space="preserve"> (PM once a week)</w:t>
            </w:r>
            <w:r w:rsidR="002C5C63">
              <w:rPr>
                <w:rFonts w:cs="Arial"/>
                <w:b/>
                <w:sz w:val="22"/>
                <w:szCs w:val="22"/>
              </w:rPr>
              <w:t xml:space="preserve"> </w:t>
            </w:r>
            <w:r w:rsidR="001409C9">
              <w:rPr>
                <w:rFonts w:cs="Arial"/>
                <w:b/>
                <w:sz w:val="22"/>
                <w:szCs w:val="22"/>
              </w:rPr>
              <w:t>(£7,896)</w:t>
            </w:r>
          </w:p>
          <w:p w14:paraId="4D4CB76F" w14:textId="77777777" w:rsidR="00FA1297" w:rsidRDefault="00FA1297" w:rsidP="003E401B">
            <w:pPr>
              <w:pStyle w:val="TableRow"/>
              <w:ind w:left="0"/>
              <w:rPr>
                <w:rFonts w:cs="Arial"/>
                <w:sz w:val="22"/>
                <w:szCs w:val="22"/>
              </w:rPr>
            </w:pPr>
          </w:p>
          <w:p w14:paraId="2BAA8FB2" w14:textId="1E801CC6" w:rsidR="00FA1297" w:rsidRPr="00D009BA" w:rsidRDefault="00FA1297" w:rsidP="003E401B">
            <w:pPr>
              <w:pStyle w:val="TableRow"/>
              <w:ind w:left="0"/>
              <w:rPr>
                <w:rFonts w:cs="Arial"/>
                <w:sz w:val="22"/>
                <w:szCs w:val="22"/>
              </w:rPr>
            </w:pPr>
            <w:r w:rsidRPr="00D009BA">
              <w:rPr>
                <w:rFonts w:cs="Arial"/>
                <w:sz w:val="22"/>
                <w:szCs w:val="22"/>
              </w:rPr>
              <w:t>Mubeen Ainarkar has been appointed the Pupil Premium Lead and is therefore given time to monitor, track and intervene with the progress of all Pupil Premium children</w:t>
            </w:r>
            <w:r w:rsidR="00DA18F0">
              <w:rPr>
                <w:rFonts w:cs="Arial"/>
                <w:sz w:val="22"/>
                <w:szCs w:val="22"/>
              </w:rPr>
              <w:t xml:space="preserve"> one afternoon a week.</w:t>
            </w:r>
          </w:p>
          <w:p w14:paraId="49576FC3" w14:textId="77777777" w:rsidR="00FA1297" w:rsidRPr="00D009BA" w:rsidRDefault="00FA1297" w:rsidP="003E401B">
            <w:pPr>
              <w:pStyle w:val="TableRow"/>
              <w:rPr>
                <w:rFonts w:cs="Arial"/>
                <w:sz w:val="22"/>
                <w:szCs w:val="22"/>
              </w:rPr>
            </w:pPr>
          </w:p>
          <w:p w14:paraId="3A6777DA" w14:textId="77777777" w:rsidR="00FA1297" w:rsidRPr="00D009BA" w:rsidRDefault="00FA1297" w:rsidP="003E401B">
            <w:pPr>
              <w:pStyle w:val="TableRow"/>
              <w:rPr>
                <w:rFonts w:cs="Arial"/>
                <w:sz w:val="22"/>
                <w:szCs w:val="22"/>
              </w:rPr>
            </w:pPr>
            <w:r w:rsidRPr="00D009BA">
              <w:rPr>
                <w:rFonts w:cs="Arial"/>
                <w:sz w:val="22"/>
                <w:szCs w:val="22"/>
              </w:rPr>
              <w:t>Release time is allocated and provided for the Pupil Premium Lead to be able to carry out these responsibilities.</w:t>
            </w:r>
          </w:p>
          <w:p w14:paraId="2E6DA67C" w14:textId="77777777" w:rsidR="00FA1297" w:rsidRPr="00D009BA" w:rsidRDefault="00FA1297" w:rsidP="003E401B">
            <w:pPr>
              <w:pStyle w:val="TableRow"/>
              <w:rPr>
                <w:rFonts w:cs="Arial"/>
                <w:sz w:val="22"/>
                <w:szCs w:val="22"/>
              </w:rPr>
            </w:pPr>
          </w:p>
          <w:p w14:paraId="2A7D551A" w14:textId="7DCCE8F8" w:rsidR="00636050" w:rsidRPr="003E401B" w:rsidRDefault="00FA1297" w:rsidP="00636050">
            <w:pPr>
              <w:pStyle w:val="TableRow"/>
              <w:rPr>
                <w:rFonts w:cs="Arial"/>
                <w:sz w:val="22"/>
                <w:szCs w:val="22"/>
              </w:rPr>
            </w:pPr>
            <w:r w:rsidRPr="00D009BA">
              <w:rPr>
                <w:rFonts w:cs="Arial"/>
                <w:sz w:val="22"/>
                <w:szCs w:val="22"/>
              </w:rPr>
              <w:t>The Pupil Premium Lead also</w:t>
            </w:r>
            <w:r w:rsidR="003D6692">
              <w:rPr>
                <w:rFonts w:cs="Arial"/>
                <w:sz w:val="22"/>
                <w:szCs w:val="22"/>
              </w:rPr>
              <w:t xml:space="preserve"> analyses assessment data and subsequently</w:t>
            </w:r>
            <w:r w:rsidRPr="00D009BA">
              <w:rPr>
                <w:rFonts w:cs="Arial"/>
                <w:sz w:val="22"/>
                <w:szCs w:val="22"/>
              </w:rPr>
              <w:t xml:space="preserve"> monitors the Intervention Programmes taking place in school and gets the KS1 Lead and EYFS lead to report back to him during SLT meeting</w:t>
            </w:r>
            <w:r w:rsidR="003D6692">
              <w:rPr>
                <w:rFonts w:cs="Arial"/>
                <w:sz w:val="22"/>
                <w:szCs w:val="22"/>
              </w:rPr>
              <w:t>s</w:t>
            </w:r>
            <w:r w:rsidRPr="00D009BA">
              <w:rPr>
                <w:rFonts w:cs="Arial"/>
                <w:sz w:val="22"/>
                <w:szCs w:val="22"/>
              </w:rPr>
              <w:t xml:space="preserve"> for the same purpose.</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2EC39" w14:textId="77777777" w:rsidR="00FA1297" w:rsidRDefault="00FA1297" w:rsidP="002C5C63">
            <w:pPr>
              <w:pStyle w:val="TableRowCentered"/>
              <w:jc w:val="both"/>
              <w:rPr>
                <w:rFonts w:cs="Arial"/>
                <w:sz w:val="22"/>
                <w:szCs w:val="22"/>
              </w:rPr>
            </w:pPr>
          </w:p>
          <w:p w14:paraId="4B1D2EA2" w14:textId="77777777" w:rsidR="00FA1297" w:rsidRPr="00D009BA" w:rsidRDefault="00FA1297" w:rsidP="002C5C63">
            <w:pPr>
              <w:pStyle w:val="TableRowCentered"/>
              <w:jc w:val="both"/>
              <w:rPr>
                <w:rFonts w:cs="Arial"/>
                <w:sz w:val="22"/>
                <w:szCs w:val="22"/>
              </w:rPr>
            </w:pPr>
            <w:r w:rsidRPr="00D009BA">
              <w:rPr>
                <w:rFonts w:cs="Arial"/>
                <w:sz w:val="22"/>
                <w:szCs w:val="22"/>
              </w:rPr>
              <w:t>EEF Toolkit:</w:t>
            </w:r>
          </w:p>
          <w:p w14:paraId="3992D438" w14:textId="77777777" w:rsidR="00FA1297" w:rsidRPr="00D009BA" w:rsidRDefault="00FA1297" w:rsidP="002C5C63">
            <w:pPr>
              <w:pStyle w:val="TableRowCentered"/>
              <w:jc w:val="both"/>
              <w:rPr>
                <w:rFonts w:cs="Arial"/>
                <w:sz w:val="22"/>
                <w:szCs w:val="22"/>
              </w:rPr>
            </w:pPr>
          </w:p>
          <w:p w14:paraId="2A7D551B" w14:textId="50E43A3D" w:rsidR="00FA1297" w:rsidRDefault="00FA1297" w:rsidP="002C5C63">
            <w:pPr>
              <w:pStyle w:val="TableRowCentered"/>
              <w:jc w:val="both"/>
              <w:rPr>
                <w:sz w:val="22"/>
              </w:rPr>
            </w:pPr>
            <w:r w:rsidRPr="00D009BA">
              <w:rPr>
                <w:rFonts w:cs="Arial"/>
                <w:i/>
                <w:sz w:val="22"/>
                <w:szCs w:val="22"/>
              </w:rPr>
              <w:t>“Successful implementation of a pupil premium strategy is a carefully staged process that takes time, rather than being a one-off event. The strategy needs to be aligned with other school development plans and existing practices to ensure a sustained impact.”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5E83D30" w:rsidR="00FA1297" w:rsidRDefault="00FA1297" w:rsidP="003C4946">
            <w:pPr>
              <w:pStyle w:val="TableRowCentered"/>
              <w:ind w:left="0"/>
              <w:jc w:val="both"/>
              <w:rPr>
                <w:sz w:val="22"/>
              </w:rPr>
            </w:pPr>
            <w:r w:rsidRPr="00D009BA">
              <w:rPr>
                <w:rFonts w:cs="Arial"/>
                <w:sz w:val="22"/>
                <w:szCs w:val="22"/>
              </w:rPr>
              <w:t>1-</w:t>
            </w:r>
            <w:r w:rsidR="003C4946">
              <w:rPr>
                <w:rFonts w:cs="Arial"/>
                <w:sz w:val="22"/>
                <w:szCs w:val="22"/>
              </w:rPr>
              <w:t>4</w:t>
            </w:r>
          </w:p>
        </w:tc>
      </w:tr>
      <w:tr w:rsidR="00E66558" w14:paraId="2A7D5521" w14:textId="77777777" w:rsidTr="002C5C63">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C0943" w14:textId="77777777" w:rsidR="00E66558" w:rsidRDefault="00335133" w:rsidP="00775C78">
            <w:pPr>
              <w:pStyle w:val="TableRow"/>
              <w:rPr>
                <w:b/>
                <w:bCs/>
                <w:iCs/>
                <w:sz w:val="22"/>
              </w:rPr>
            </w:pPr>
            <w:r w:rsidRPr="00587363">
              <w:rPr>
                <w:b/>
                <w:bCs/>
                <w:iCs/>
                <w:sz w:val="22"/>
              </w:rPr>
              <w:t>Curriculum Enrichment</w:t>
            </w:r>
            <w:r w:rsidR="00720141">
              <w:rPr>
                <w:b/>
                <w:bCs/>
                <w:iCs/>
                <w:sz w:val="22"/>
              </w:rPr>
              <w:t xml:space="preserve"> (£4,000)</w:t>
            </w:r>
          </w:p>
          <w:p w14:paraId="47AA6BAD" w14:textId="77777777" w:rsidR="00720141" w:rsidRDefault="00720141" w:rsidP="00775C78">
            <w:pPr>
              <w:pStyle w:val="TableRow"/>
              <w:rPr>
                <w:b/>
                <w:bCs/>
                <w:iCs/>
                <w:sz w:val="22"/>
              </w:rPr>
            </w:pPr>
          </w:p>
          <w:p w14:paraId="2A7D551E" w14:textId="331A5129" w:rsidR="00720141" w:rsidRPr="00775C78" w:rsidRDefault="00720141" w:rsidP="00775C78">
            <w:pPr>
              <w:pStyle w:val="TableRow"/>
              <w:rPr>
                <w:iCs/>
                <w:sz w:val="22"/>
              </w:rPr>
            </w:pPr>
            <w:r w:rsidRPr="00775C78">
              <w:rPr>
                <w:iCs/>
                <w:sz w:val="22"/>
              </w:rPr>
              <w:t xml:space="preserve">Subject Leaders have worked alongside Class Teachers to ensure that the curriculum we offer at Daisyfield is </w:t>
            </w:r>
            <w:r w:rsidR="00775C78" w:rsidRPr="00775C78">
              <w:rPr>
                <w:iCs/>
                <w:sz w:val="22"/>
              </w:rPr>
              <w:t>enriched through planned ELE’s (Essential Learning Experiences)</w:t>
            </w:r>
            <w:r w:rsidR="00D943B9">
              <w:rPr>
                <w:iCs/>
                <w:sz w:val="22"/>
              </w:rPr>
              <w:t>. These include visits out of school and visitors in to school.</w:t>
            </w:r>
            <w:r w:rsidR="00646AE1">
              <w:rPr>
                <w:iCs/>
                <w:sz w:val="22"/>
              </w:rPr>
              <w:t xml:space="preserve"> Therefore, </w:t>
            </w:r>
            <w:r w:rsidR="00646AE1" w:rsidRPr="00646AE1">
              <w:rPr>
                <w:iCs/>
                <w:sz w:val="22"/>
              </w:rPr>
              <w:t>each year group has in place an ambitious curriculum encompassing experiences pupils need to gain the knowledge and cultural capital to succeed in life. </w:t>
            </w: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7777777" w:rsidR="00E66558" w:rsidRDefault="00E66558" w:rsidP="00775C78">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1E199EC" w:rsidR="00E66558" w:rsidRDefault="004E2F2E" w:rsidP="00775C78">
            <w:pPr>
              <w:pStyle w:val="TableRowCentered"/>
              <w:jc w:val="left"/>
              <w:rPr>
                <w:sz w:val="22"/>
              </w:rPr>
            </w:pPr>
            <w:r>
              <w:rPr>
                <w:sz w:val="22"/>
              </w:rPr>
              <w:t>1-3</w:t>
            </w:r>
          </w:p>
        </w:tc>
      </w:tr>
      <w:tr w:rsidR="000D55C6" w14:paraId="3262C304" w14:textId="77777777" w:rsidTr="002C5C63">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4F546" w14:textId="1346EE92" w:rsidR="0082428C" w:rsidRPr="0082428C" w:rsidRDefault="0082428C" w:rsidP="0082428C">
            <w:pPr>
              <w:pStyle w:val="TableRow"/>
              <w:numPr>
                <w:ilvl w:val="0"/>
                <w:numId w:val="1"/>
              </w:numPr>
              <w:jc w:val="both"/>
              <w:rPr>
                <w:iCs/>
                <w:sz w:val="22"/>
              </w:rPr>
            </w:pPr>
            <w:r w:rsidRPr="0082428C">
              <w:rPr>
                <w:iCs/>
                <w:sz w:val="22"/>
              </w:rPr>
              <w:t>School Development Plan (£13,500)</w:t>
            </w:r>
          </w:p>
          <w:p w14:paraId="233B1754" w14:textId="77777777" w:rsidR="0082428C" w:rsidRPr="0082428C" w:rsidRDefault="0082428C" w:rsidP="0082428C">
            <w:pPr>
              <w:pStyle w:val="TableRow"/>
              <w:numPr>
                <w:ilvl w:val="0"/>
                <w:numId w:val="1"/>
              </w:numPr>
              <w:jc w:val="both"/>
              <w:rPr>
                <w:iCs/>
                <w:sz w:val="22"/>
              </w:rPr>
            </w:pPr>
          </w:p>
          <w:p w14:paraId="7324BD05" w14:textId="2D970DCE" w:rsidR="0082428C" w:rsidRPr="0082428C" w:rsidRDefault="0082428C" w:rsidP="0082428C">
            <w:pPr>
              <w:pStyle w:val="TableRow"/>
              <w:numPr>
                <w:ilvl w:val="0"/>
                <w:numId w:val="1"/>
              </w:numPr>
              <w:jc w:val="both"/>
              <w:rPr>
                <w:iCs/>
                <w:sz w:val="22"/>
              </w:rPr>
            </w:pPr>
            <w:r w:rsidRPr="0082428C">
              <w:rPr>
                <w:iCs/>
                <w:sz w:val="22"/>
              </w:rPr>
              <w:t xml:space="preserve">To continue to raise standards across all subjects through consistently high-quality, evidence-informed teaching and </w:t>
            </w:r>
            <w:r w:rsidRPr="0082428C">
              <w:rPr>
                <w:iCs/>
                <w:sz w:val="22"/>
              </w:rPr>
              <w:lastRenderedPageBreak/>
              <w:t>learning, with a particular focus on improving outcomes for disadvantaged pupils and those with SEND.</w:t>
            </w:r>
          </w:p>
          <w:p w14:paraId="781547D7" w14:textId="77777777" w:rsidR="0082428C" w:rsidRDefault="0082428C" w:rsidP="0082428C">
            <w:pPr>
              <w:pStyle w:val="TableRow"/>
              <w:numPr>
                <w:ilvl w:val="0"/>
                <w:numId w:val="1"/>
              </w:numPr>
              <w:jc w:val="both"/>
              <w:rPr>
                <w:iCs/>
                <w:sz w:val="22"/>
              </w:rPr>
            </w:pPr>
          </w:p>
          <w:p w14:paraId="68D79F12" w14:textId="16F96145" w:rsidR="0082428C" w:rsidRPr="0082428C" w:rsidRDefault="0082428C" w:rsidP="0082428C">
            <w:pPr>
              <w:pStyle w:val="TableRow"/>
              <w:numPr>
                <w:ilvl w:val="0"/>
                <w:numId w:val="1"/>
              </w:numPr>
              <w:jc w:val="both"/>
              <w:rPr>
                <w:iCs/>
                <w:sz w:val="22"/>
              </w:rPr>
            </w:pPr>
            <w:r w:rsidRPr="0082428C">
              <w:rPr>
                <w:iCs/>
                <w:sz w:val="22"/>
              </w:rPr>
              <w:t xml:space="preserve">This investment supports the delivery of high-quality teaching, which the Education Endowment Foundation identifies as having the greatest impact on improving outcomes for disadvantaged pupils. By strengthening teachers’ understanding and consistent application of </w:t>
            </w:r>
            <w:proofErr w:type="spellStart"/>
            <w:r w:rsidRPr="0082428C">
              <w:rPr>
                <w:iCs/>
                <w:sz w:val="22"/>
              </w:rPr>
              <w:t>Rosenshine’s</w:t>
            </w:r>
            <w:proofErr w:type="spellEnd"/>
            <w:r w:rsidRPr="0082428C">
              <w:rPr>
                <w:iCs/>
                <w:sz w:val="22"/>
              </w:rPr>
              <w:t xml:space="preserve"> Principles of Instruction, the school is addressing key barriers to learning for Pupil Premium pupils, including gaps in prior knowledge, weaker literacy skills and reduced confidence in learning. Lessons are clearly structured and well sequenced, supporting disadvantaged pupils to better access the curriculum and make sustained progress.</w:t>
            </w:r>
          </w:p>
          <w:p w14:paraId="2529FFBA" w14:textId="77777777" w:rsidR="0082428C" w:rsidRDefault="0082428C" w:rsidP="0082428C">
            <w:pPr>
              <w:pStyle w:val="TableRow"/>
              <w:numPr>
                <w:ilvl w:val="0"/>
                <w:numId w:val="1"/>
              </w:numPr>
              <w:jc w:val="both"/>
              <w:rPr>
                <w:iCs/>
                <w:sz w:val="22"/>
              </w:rPr>
            </w:pPr>
          </w:p>
          <w:p w14:paraId="32FE6CC0" w14:textId="6371F0A6" w:rsidR="0082428C" w:rsidRPr="0082428C" w:rsidRDefault="0082428C" w:rsidP="0082428C">
            <w:pPr>
              <w:pStyle w:val="TableRow"/>
              <w:numPr>
                <w:ilvl w:val="0"/>
                <w:numId w:val="1"/>
              </w:numPr>
              <w:jc w:val="both"/>
              <w:rPr>
                <w:iCs/>
                <w:sz w:val="22"/>
              </w:rPr>
            </w:pPr>
            <w:r w:rsidRPr="0082428C">
              <w:rPr>
                <w:iCs/>
                <w:sz w:val="22"/>
              </w:rPr>
              <w:t>Members of the Senior Leadership Team have engaged in high-quality professional development to build expertise in this pedagogy and to ensure effective coaching and quality assurance across the school. This ensures that improvements in classroom practice are embedded consistently, benefitting Pupil Premium pupils through improved classroom routines, clarity of instruction and increased opportunities for guided practice and feedback.</w:t>
            </w:r>
          </w:p>
          <w:p w14:paraId="6F6CD56F" w14:textId="77777777" w:rsidR="0082428C" w:rsidRDefault="0082428C" w:rsidP="0082428C">
            <w:pPr>
              <w:pStyle w:val="TableRow"/>
              <w:numPr>
                <w:ilvl w:val="0"/>
                <w:numId w:val="1"/>
              </w:numPr>
              <w:jc w:val="both"/>
              <w:rPr>
                <w:iCs/>
                <w:sz w:val="22"/>
              </w:rPr>
            </w:pPr>
          </w:p>
          <w:p w14:paraId="659EDB36" w14:textId="574439DE" w:rsidR="0082428C" w:rsidRPr="0082428C" w:rsidRDefault="0082428C" w:rsidP="0082428C">
            <w:pPr>
              <w:pStyle w:val="TableRow"/>
              <w:numPr>
                <w:ilvl w:val="0"/>
                <w:numId w:val="1"/>
              </w:numPr>
              <w:jc w:val="both"/>
              <w:rPr>
                <w:iCs/>
                <w:sz w:val="22"/>
              </w:rPr>
            </w:pPr>
            <w:r w:rsidRPr="0082428C">
              <w:rPr>
                <w:iCs/>
                <w:sz w:val="22"/>
              </w:rPr>
              <w:t>The investment in Red Rose Maths for pupils in Years 1–5, including workbooks for all pupils, supports consistency and coherence in mathematics teaching. This approach is particularly beneficial for Pupil Premium pupils by reducing variability in teaching quality, securing core mathematical knowledge and vocabulary, and enabling pupils to develop fluency and confidence. As a result, disadvantaged pupils are better supported to close attainment gaps and demonstrate improved progress in mathematics.</w:t>
            </w:r>
          </w:p>
          <w:p w14:paraId="0826D512" w14:textId="746A1718" w:rsidR="003A0A7F" w:rsidRPr="0082428C" w:rsidRDefault="003A0A7F" w:rsidP="0082428C">
            <w:pPr>
              <w:pStyle w:val="TableRow"/>
              <w:jc w:val="both"/>
              <w:rPr>
                <w:rFonts w:cs="Arial"/>
                <w:color w:val="000000"/>
                <w:sz w:val="22"/>
                <w:szCs w:val="22"/>
                <w:bdr w:val="none" w:sz="0" w:space="0" w:color="auto" w:frame="1"/>
              </w:rPr>
            </w:pPr>
          </w:p>
        </w:tc>
        <w:tc>
          <w:tcPr>
            <w:tcW w:w="3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8C704" w14:textId="77777777" w:rsidR="000D55C6" w:rsidRDefault="000D55C6" w:rsidP="00775C78">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7B620" w14:textId="6C335276" w:rsidR="003652BA" w:rsidRPr="003652BA" w:rsidRDefault="003C4946" w:rsidP="003652BA">
            <w:r>
              <w:t>1-4</w:t>
            </w:r>
          </w:p>
        </w:tc>
      </w:tr>
    </w:tbl>
    <w:p w14:paraId="2A7D5523" w14:textId="5B2BE35F" w:rsidR="00E66558" w:rsidRPr="00AA355B" w:rsidRDefault="009D71E8" w:rsidP="00BD4026">
      <w:pPr>
        <w:pStyle w:val="Heading3"/>
        <w:jc w:val="both"/>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0649F5A6" w:rsidR="00E66558" w:rsidRDefault="009D71E8" w:rsidP="00BD4026">
      <w:pPr>
        <w:jc w:val="both"/>
      </w:pPr>
      <w:r>
        <w:t>Budgeted cost: £</w:t>
      </w:r>
      <w:r w:rsidR="006C3FCB" w:rsidRPr="006C3FCB">
        <w:t>25,580</w:t>
      </w:r>
    </w:p>
    <w:tbl>
      <w:tblPr>
        <w:tblW w:w="5000" w:type="pct"/>
        <w:tblCellMar>
          <w:left w:w="10" w:type="dxa"/>
          <w:right w:w="10" w:type="dxa"/>
        </w:tblCellMar>
        <w:tblLook w:val="04A0" w:firstRow="1" w:lastRow="0" w:firstColumn="1" w:lastColumn="0" w:noHBand="0" w:noVBand="1"/>
      </w:tblPr>
      <w:tblGrid>
        <w:gridCol w:w="4248"/>
        <w:gridCol w:w="3685"/>
        <w:gridCol w:w="1553"/>
      </w:tblGrid>
      <w:tr w:rsidR="00E66558" w14:paraId="2A7D5528" w14:textId="77777777" w:rsidTr="00630955">
        <w:tc>
          <w:tcPr>
            <w:tcW w:w="424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BD4026">
            <w:pPr>
              <w:pStyle w:val="TableHeader"/>
              <w:jc w:val="both"/>
            </w:pPr>
            <w:r>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BD4026">
            <w:pPr>
              <w:pStyle w:val="TableHeader"/>
              <w:jc w:val="both"/>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BD4026">
            <w:pPr>
              <w:pStyle w:val="TableHeader"/>
              <w:jc w:val="both"/>
            </w:pPr>
            <w:r>
              <w:t>Challenge number(s) addressed</w:t>
            </w:r>
          </w:p>
        </w:tc>
      </w:tr>
      <w:tr w:rsidR="00BF7E1C" w14:paraId="2A7D552C" w14:textId="77777777" w:rsidTr="0055731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11492" w14:textId="77777777" w:rsidR="00BF7E1C" w:rsidRPr="00CA7BE8" w:rsidRDefault="00BF7E1C" w:rsidP="00CA7BE8">
            <w:pPr>
              <w:pStyle w:val="TableRow"/>
              <w:rPr>
                <w:rFonts w:cs="Arial"/>
                <w:b/>
                <w:bCs/>
                <w:sz w:val="22"/>
                <w:szCs w:val="22"/>
                <w:u w:val="single"/>
              </w:rPr>
            </w:pPr>
            <w:r w:rsidRPr="00CA7BE8">
              <w:rPr>
                <w:rFonts w:cs="Arial"/>
                <w:b/>
                <w:bCs/>
                <w:sz w:val="22"/>
                <w:szCs w:val="22"/>
                <w:u w:val="single"/>
              </w:rPr>
              <w:t xml:space="preserve">Delivery of </w:t>
            </w:r>
            <w:proofErr w:type="spellStart"/>
            <w:r w:rsidRPr="00CA7BE8">
              <w:rPr>
                <w:rFonts w:cs="Arial"/>
                <w:b/>
                <w:bCs/>
                <w:sz w:val="22"/>
                <w:szCs w:val="22"/>
                <w:u w:val="single"/>
              </w:rPr>
              <w:t>WellComm</w:t>
            </w:r>
            <w:proofErr w:type="spellEnd"/>
            <w:r w:rsidRPr="00CA7BE8">
              <w:rPr>
                <w:rFonts w:cs="Arial"/>
                <w:b/>
                <w:bCs/>
                <w:sz w:val="22"/>
                <w:szCs w:val="22"/>
                <w:u w:val="single"/>
              </w:rPr>
              <w:t xml:space="preserve"> Intervention, 3hr 20 mins (£2,723)</w:t>
            </w:r>
          </w:p>
          <w:p w14:paraId="102A54FE" w14:textId="77777777" w:rsidR="00BF7E1C" w:rsidRDefault="00BF7E1C" w:rsidP="00CA7BE8">
            <w:pPr>
              <w:pStyle w:val="TableRow"/>
              <w:rPr>
                <w:rFonts w:cs="Arial"/>
                <w:sz w:val="22"/>
                <w:szCs w:val="22"/>
              </w:rPr>
            </w:pPr>
          </w:p>
          <w:p w14:paraId="26D2576E" w14:textId="05DC4009" w:rsidR="00BF7E1C" w:rsidRDefault="00BF7E1C" w:rsidP="00573504">
            <w:pPr>
              <w:pStyle w:val="TableRow"/>
              <w:rPr>
                <w:rFonts w:cs="Arial"/>
                <w:sz w:val="22"/>
                <w:szCs w:val="22"/>
              </w:rPr>
            </w:pPr>
            <w:r w:rsidRPr="00697645">
              <w:rPr>
                <w:rFonts w:cs="Arial"/>
                <w:sz w:val="22"/>
                <w:szCs w:val="22"/>
              </w:rPr>
              <w:t>Language Interventions have been a major focus in EYFS and the following programme</w:t>
            </w:r>
            <w:r>
              <w:rPr>
                <w:rFonts w:cs="Arial"/>
                <w:sz w:val="22"/>
                <w:szCs w:val="22"/>
              </w:rPr>
              <w:t xml:space="preserve"> has</w:t>
            </w:r>
            <w:r w:rsidRPr="00697645">
              <w:rPr>
                <w:rFonts w:cs="Arial"/>
                <w:sz w:val="22"/>
                <w:szCs w:val="22"/>
              </w:rPr>
              <w:t xml:space="preserve"> been delivered by trained EYFS Teaching Assistants</w:t>
            </w:r>
            <w:r>
              <w:rPr>
                <w:rFonts w:cs="Arial"/>
                <w:sz w:val="22"/>
                <w:szCs w:val="22"/>
              </w:rPr>
              <w:t xml:space="preserve">. </w:t>
            </w:r>
            <w:proofErr w:type="spellStart"/>
            <w:r>
              <w:rPr>
                <w:rFonts w:cs="Arial"/>
                <w:sz w:val="22"/>
                <w:szCs w:val="22"/>
              </w:rPr>
              <w:t>WellComm</w:t>
            </w:r>
            <w:proofErr w:type="spellEnd"/>
            <w:r>
              <w:rPr>
                <w:rFonts w:cs="Arial"/>
                <w:sz w:val="22"/>
                <w:szCs w:val="22"/>
              </w:rPr>
              <w:t xml:space="preserve"> is the</w:t>
            </w:r>
            <w:r w:rsidRPr="00573504">
              <w:rPr>
                <w:rFonts w:cs="Arial"/>
                <w:sz w:val="22"/>
                <w:szCs w:val="22"/>
              </w:rPr>
              <w:t xml:space="preserve"> complete speech and language toolkit, from screening to intervention.</w:t>
            </w:r>
          </w:p>
          <w:p w14:paraId="7C06CED5" w14:textId="77777777" w:rsidR="00BF7E1C" w:rsidRDefault="00BF7E1C" w:rsidP="00573504">
            <w:pPr>
              <w:pStyle w:val="TableRow"/>
              <w:rPr>
                <w:rFonts w:cs="Arial"/>
                <w:sz w:val="22"/>
                <w:szCs w:val="22"/>
              </w:rPr>
            </w:pPr>
          </w:p>
          <w:p w14:paraId="2A7D5529" w14:textId="225B47FA" w:rsidR="00BF7E1C" w:rsidRPr="000F355D" w:rsidRDefault="00BF7E1C" w:rsidP="009163CF">
            <w:pPr>
              <w:pStyle w:val="TableRow"/>
              <w:rPr>
                <w:rFonts w:cs="Arial"/>
                <w:sz w:val="22"/>
                <w:szCs w:val="22"/>
              </w:rPr>
            </w:pPr>
            <w:r w:rsidRPr="00573504">
              <w:rPr>
                <w:rFonts w:cs="Arial"/>
                <w:sz w:val="22"/>
                <w:szCs w:val="22"/>
              </w:rPr>
              <w:t xml:space="preserve">Delayed language skills lead to under-performance later in life. </w:t>
            </w:r>
            <w:proofErr w:type="spellStart"/>
            <w:r w:rsidRPr="00573504">
              <w:rPr>
                <w:rFonts w:cs="Arial"/>
                <w:sz w:val="22"/>
                <w:szCs w:val="22"/>
              </w:rPr>
              <w:t>WellComm</w:t>
            </w:r>
            <w:proofErr w:type="spellEnd"/>
            <w:r w:rsidRPr="00573504">
              <w:rPr>
                <w:rFonts w:cs="Arial"/>
                <w:sz w:val="22"/>
                <w:szCs w:val="22"/>
              </w:rPr>
              <w:t xml:space="preserve"> helps </w:t>
            </w:r>
            <w:r>
              <w:rPr>
                <w:rFonts w:cs="Arial"/>
                <w:sz w:val="22"/>
                <w:szCs w:val="22"/>
              </w:rPr>
              <w:t>us</w:t>
            </w:r>
            <w:r w:rsidRPr="00573504">
              <w:rPr>
                <w:rFonts w:cs="Arial"/>
                <w:sz w:val="22"/>
                <w:szCs w:val="22"/>
              </w:rPr>
              <w:t xml:space="preserve"> to identify pre-school and primary school children who are experiencing barriers to speech and language development so that </w:t>
            </w:r>
            <w:r>
              <w:rPr>
                <w:rFonts w:cs="Arial"/>
                <w:sz w:val="22"/>
                <w:szCs w:val="22"/>
              </w:rPr>
              <w:t>we</w:t>
            </w:r>
            <w:r w:rsidRPr="00573504">
              <w:rPr>
                <w:rFonts w:cs="Arial"/>
                <w:sz w:val="22"/>
                <w:szCs w:val="22"/>
              </w:rPr>
              <w:t xml:space="preserve"> can support them early in their education journey.</w:t>
            </w:r>
          </w:p>
        </w:tc>
        <w:tc>
          <w:tcPr>
            <w:tcW w:w="368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7CFB9D1" w14:textId="77777777" w:rsidR="00BF7E1C" w:rsidRPr="00D009BA" w:rsidRDefault="00BF7E1C" w:rsidP="00BF7E1C">
            <w:pPr>
              <w:suppressAutoHyphens w:val="0"/>
              <w:autoSpaceDE w:val="0"/>
              <w:adjustRightInd w:val="0"/>
              <w:spacing w:after="0" w:line="240" w:lineRule="auto"/>
              <w:rPr>
                <w:rFonts w:ascii="Calibri" w:hAnsi="Calibri" w:cs="Calibri"/>
                <w:b/>
                <w:sz w:val="22"/>
                <w:szCs w:val="22"/>
              </w:rPr>
            </w:pPr>
            <w:r w:rsidRPr="00D009BA">
              <w:rPr>
                <w:rFonts w:ascii="Calibri" w:hAnsi="Calibri" w:cs="Calibri"/>
                <w:b/>
                <w:sz w:val="22"/>
                <w:szCs w:val="22"/>
              </w:rPr>
              <w:t>EEF Toolkit:</w:t>
            </w:r>
          </w:p>
          <w:p w14:paraId="37186124" w14:textId="77777777" w:rsidR="00BF7E1C" w:rsidRPr="00D009BA" w:rsidRDefault="00BF7E1C" w:rsidP="00BF7E1C">
            <w:pPr>
              <w:suppressAutoHyphens w:val="0"/>
              <w:autoSpaceDE w:val="0"/>
              <w:adjustRightInd w:val="0"/>
              <w:spacing w:after="0" w:line="240" w:lineRule="auto"/>
              <w:rPr>
                <w:rFonts w:ascii="Calibri" w:hAnsi="Calibri" w:cs="Calibri"/>
                <w:sz w:val="22"/>
                <w:szCs w:val="22"/>
              </w:rPr>
            </w:pPr>
          </w:p>
          <w:p w14:paraId="3D53703B" w14:textId="77777777" w:rsidR="00BF7E1C" w:rsidRPr="00D009BA" w:rsidRDefault="00BF7E1C" w:rsidP="00BF7E1C">
            <w:pPr>
              <w:suppressAutoHyphens w:val="0"/>
              <w:autoSpaceDE w:val="0"/>
              <w:adjustRightInd w:val="0"/>
              <w:spacing w:after="0" w:line="240" w:lineRule="auto"/>
              <w:rPr>
                <w:rFonts w:ascii="Calibri" w:hAnsi="Calibri" w:cs="Calibri"/>
                <w:sz w:val="22"/>
                <w:szCs w:val="22"/>
              </w:rPr>
            </w:pPr>
            <w:r w:rsidRPr="00D009BA">
              <w:rPr>
                <w:rFonts w:ascii="Calibri" w:hAnsi="Calibri" w:cs="Calibri"/>
                <w:sz w:val="22"/>
                <w:szCs w:val="22"/>
              </w:rPr>
              <w:t>Metacognition &amp; self –regulation + 7</w:t>
            </w:r>
          </w:p>
          <w:p w14:paraId="45054C38" w14:textId="77777777" w:rsidR="00BF7E1C" w:rsidRPr="00D009BA" w:rsidRDefault="00BF7E1C" w:rsidP="00BF7E1C">
            <w:pPr>
              <w:suppressAutoHyphens w:val="0"/>
              <w:autoSpaceDE w:val="0"/>
              <w:adjustRightInd w:val="0"/>
              <w:spacing w:after="0" w:line="240" w:lineRule="auto"/>
              <w:rPr>
                <w:rFonts w:ascii="Calibri" w:hAnsi="Calibri" w:cs="Calibri"/>
                <w:sz w:val="22"/>
                <w:szCs w:val="22"/>
              </w:rPr>
            </w:pPr>
            <w:r w:rsidRPr="00D009BA">
              <w:rPr>
                <w:rFonts w:ascii="Calibri" w:hAnsi="Calibri" w:cs="Calibri"/>
                <w:sz w:val="22"/>
                <w:szCs w:val="22"/>
              </w:rPr>
              <w:t>months impact</w:t>
            </w:r>
          </w:p>
          <w:p w14:paraId="7749D070" w14:textId="77777777" w:rsidR="00BF7E1C" w:rsidRPr="00D009BA" w:rsidRDefault="00BF7E1C" w:rsidP="00BF7E1C">
            <w:pPr>
              <w:suppressAutoHyphens w:val="0"/>
              <w:autoSpaceDE w:val="0"/>
              <w:adjustRightInd w:val="0"/>
              <w:spacing w:after="0" w:line="240" w:lineRule="auto"/>
              <w:rPr>
                <w:rFonts w:ascii="Calibri" w:hAnsi="Calibri" w:cs="Calibri"/>
                <w:sz w:val="22"/>
                <w:szCs w:val="22"/>
              </w:rPr>
            </w:pPr>
          </w:p>
          <w:p w14:paraId="65CE5F8E" w14:textId="77777777" w:rsidR="00BF7E1C" w:rsidRPr="00D009BA" w:rsidRDefault="00BF7E1C" w:rsidP="00BF7E1C">
            <w:pPr>
              <w:suppressAutoHyphens w:val="0"/>
              <w:autoSpaceDE w:val="0"/>
              <w:adjustRightInd w:val="0"/>
              <w:spacing w:after="0" w:line="240" w:lineRule="auto"/>
              <w:rPr>
                <w:rFonts w:ascii="Calibri" w:hAnsi="Calibri" w:cs="Calibri"/>
                <w:sz w:val="22"/>
                <w:szCs w:val="22"/>
              </w:rPr>
            </w:pPr>
            <w:r w:rsidRPr="00D009BA">
              <w:rPr>
                <w:rFonts w:ascii="Calibri" w:hAnsi="Calibri" w:cs="Calibri"/>
                <w:sz w:val="22"/>
                <w:szCs w:val="22"/>
              </w:rPr>
              <w:t>Feedback + 6 months impact</w:t>
            </w:r>
          </w:p>
          <w:p w14:paraId="3934C8FE" w14:textId="77777777" w:rsidR="00BF7E1C" w:rsidRPr="00D009BA" w:rsidRDefault="00BF7E1C" w:rsidP="00BF7E1C">
            <w:pPr>
              <w:suppressAutoHyphens w:val="0"/>
              <w:autoSpaceDE w:val="0"/>
              <w:adjustRightInd w:val="0"/>
              <w:spacing w:after="0" w:line="240" w:lineRule="auto"/>
              <w:rPr>
                <w:rFonts w:ascii="Calibri" w:hAnsi="Calibri" w:cs="Calibri"/>
                <w:sz w:val="22"/>
                <w:szCs w:val="22"/>
              </w:rPr>
            </w:pPr>
          </w:p>
          <w:p w14:paraId="390F7C29" w14:textId="77777777" w:rsidR="00BF7E1C" w:rsidRPr="00D009BA" w:rsidRDefault="00BF7E1C" w:rsidP="00BF7E1C">
            <w:pPr>
              <w:suppressAutoHyphens w:val="0"/>
              <w:autoSpaceDE w:val="0"/>
              <w:adjustRightInd w:val="0"/>
              <w:spacing w:after="0" w:line="240" w:lineRule="auto"/>
              <w:rPr>
                <w:rFonts w:ascii="Calibri" w:hAnsi="Calibri" w:cs="Calibri"/>
                <w:sz w:val="22"/>
                <w:szCs w:val="22"/>
              </w:rPr>
            </w:pPr>
            <w:r w:rsidRPr="00D009BA">
              <w:rPr>
                <w:rFonts w:ascii="Calibri" w:hAnsi="Calibri" w:cs="Calibri"/>
                <w:sz w:val="22"/>
                <w:szCs w:val="22"/>
              </w:rPr>
              <w:t>Collaborative learning approaches + 5 months impact</w:t>
            </w:r>
          </w:p>
          <w:p w14:paraId="221AFA1A" w14:textId="77777777" w:rsidR="00BF7E1C" w:rsidRPr="00D009BA" w:rsidRDefault="00BF7E1C" w:rsidP="00BF7E1C">
            <w:pPr>
              <w:suppressAutoHyphens w:val="0"/>
              <w:autoSpaceDE w:val="0"/>
              <w:adjustRightInd w:val="0"/>
              <w:spacing w:after="0" w:line="240" w:lineRule="auto"/>
              <w:rPr>
                <w:rFonts w:ascii="Calibri" w:hAnsi="Calibri" w:cs="Calibri"/>
                <w:sz w:val="22"/>
                <w:szCs w:val="22"/>
              </w:rPr>
            </w:pPr>
          </w:p>
          <w:p w14:paraId="7FF97CAD" w14:textId="77777777" w:rsidR="00BF7E1C" w:rsidRPr="00D009BA" w:rsidRDefault="00BF7E1C" w:rsidP="00BF7E1C">
            <w:pPr>
              <w:suppressAutoHyphens w:val="0"/>
              <w:autoSpaceDE w:val="0"/>
              <w:adjustRightInd w:val="0"/>
              <w:spacing w:after="0" w:line="240" w:lineRule="auto"/>
              <w:rPr>
                <w:rFonts w:ascii="Calibri" w:hAnsi="Calibri" w:cs="Calibri"/>
                <w:sz w:val="22"/>
                <w:szCs w:val="22"/>
              </w:rPr>
            </w:pPr>
            <w:r w:rsidRPr="00D009BA">
              <w:rPr>
                <w:rFonts w:ascii="Calibri" w:hAnsi="Calibri" w:cs="Calibri"/>
                <w:sz w:val="22"/>
                <w:szCs w:val="22"/>
              </w:rPr>
              <w:t>Reading comprehension strategies +6 months impact</w:t>
            </w:r>
          </w:p>
          <w:p w14:paraId="2130F2C2" w14:textId="77777777" w:rsidR="00BF7E1C" w:rsidRPr="00D009BA" w:rsidRDefault="00BF7E1C" w:rsidP="00BF7E1C">
            <w:pPr>
              <w:suppressAutoHyphens w:val="0"/>
              <w:autoSpaceDE w:val="0"/>
              <w:adjustRightInd w:val="0"/>
              <w:spacing w:after="0" w:line="240" w:lineRule="auto"/>
              <w:rPr>
                <w:rFonts w:ascii="Calibri" w:hAnsi="Calibri" w:cs="Calibri"/>
                <w:sz w:val="22"/>
                <w:szCs w:val="22"/>
              </w:rPr>
            </w:pPr>
          </w:p>
          <w:p w14:paraId="6DDDC455" w14:textId="77777777" w:rsidR="00BF7E1C" w:rsidRPr="00D009BA" w:rsidRDefault="00BF7E1C" w:rsidP="00BF7E1C">
            <w:pPr>
              <w:suppressAutoHyphens w:val="0"/>
              <w:autoSpaceDE w:val="0"/>
              <w:adjustRightInd w:val="0"/>
              <w:spacing w:after="0" w:line="240" w:lineRule="auto"/>
              <w:rPr>
                <w:rFonts w:ascii="Calibri" w:hAnsi="Calibri" w:cs="Calibri"/>
                <w:sz w:val="22"/>
                <w:szCs w:val="22"/>
              </w:rPr>
            </w:pPr>
            <w:r w:rsidRPr="00D009BA">
              <w:rPr>
                <w:rFonts w:ascii="Calibri" w:hAnsi="Calibri" w:cs="Calibri"/>
                <w:sz w:val="22"/>
                <w:szCs w:val="22"/>
              </w:rPr>
              <w:t>Small group tuition + 4 months impact</w:t>
            </w:r>
          </w:p>
          <w:p w14:paraId="6FC1D222" w14:textId="77777777" w:rsidR="00BF7E1C" w:rsidRPr="00D009BA" w:rsidRDefault="00BF7E1C" w:rsidP="00BF7E1C">
            <w:pPr>
              <w:suppressAutoHyphens w:val="0"/>
              <w:autoSpaceDE w:val="0"/>
              <w:adjustRightInd w:val="0"/>
              <w:spacing w:after="0" w:line="240" w:lineRule="auto"/>
              <w:rPr>
                <w:rFonts w:ascii="Calibri" w:hAnsi="Calibri" w:cs="Calibri"/>
                <w:sz w:val="22"/>
                <w:szCs w:val="22"/>
              </w:rPr>
            </w:pPr>
          </w:p>
          <w:p w14:paraId="79A759DC" w14:textId="77777777" w:rsidR="00BF7E1C" w:rsidRPr="00D009BA" w:rsidRDefault="00BF7E1C" w:rsidP="00BF7E1C">
            <w:pPr>
              <w:suppressAutoHyphens w:val="0"/>
              <w:autoSpaceDE w:val="0"/>
              <w:adjustRightInd w:val="0"/>
              <w:spacing w:after="0" w:line="240" w:lineRule="auto"/>
              <w:rPr>
                <w:rFonts w:ascii="Calibri" w:hAnsi="Calibri" w:cs="Calibri"/>
                <w:sz w:val="22"/>
                <w:szCs w:val="22"/>
              </w:rPr>
            </w:pPr>
            <w:r w:rsidRPr="00D009BA">
              <w:rPr>
                <w:rFonts w:ascii="Calibri" w:hAnsi="Calibri" w:cs="Calibri"/>
                <w:sz w:val="22"/>
                <w:szCs w:val="22"/>
              </w:rPr>
              <w:t>Extending school time + 3 months impact</w:t>
            </w:r>
          </w:p>
          <w:p w14:paraId="242F4256" w14:textId="77777777" w:rsidR="00BF7E1C" w:rsidRPr="00D009BA" w:rsidRDefault="00BF7E1C" w:rsidP="00BF7E1C">
            <w:pPr>
              <w:suppressAutoHyphens w:val="0"/>
              <w:autoSpaceDE w:val="0"/>
              <w:adjustRightInd w:val="0"/>
              <w:spacing w:after="0" w:line="240" w:lineRule="auto"/>
              <w:rPr>
                <w:rFonts w:ascii="Calibri" w:hAnsi="Calibri" w:cs="Calibri"/>
                <w:sz w:val="22"/>
                <w:szCs w:val="22"/>
              </w:rPr>
            </w:pPr>
          </w:p>
          <w:p w14:paraId="0E59B152" w14:textId="77777777" w:rsidR="00BF7E1C" w:rsidRDefault="00BF7E1C" w:rsidP="00BF7E1C">
            <w:pPr>
              <w:pStyle w:val="TableRowCentered"/>
              <w:jc w:val="both"/>
              <w:rPr>
                <w:rFonts w:ascii="Calibri" w:hAnsi="Calibri" w:cs="Calibri"/>
                <w:i/>
                <w:sz w:val="22"/>
                <w:szCs w:val="22"/>
              </w:rPr>
            </w:pPr>
            <w:r w:rsidRPr="00D009BA">
              <w:rPr>
                <w:rFonts w:ascii="Calibri" w:hAnsi="Calibri" w:cs="Calibri"/>
                <w:sz w:val="22"/>
                <w:szCs w:val="22"/>
              </w:rPr>
              <w:t xml:space="preserve">EEF Research Guidance </w:t>
            </w:r>
            <w:r w:rsidRPr="00D009BA">
              <w:rPr>
                <w:rFonts w:ascii="Calibri" w:hAnsi="Calibri" w:cs="Calibri"/>
                <w:i/>
                <w:sz w:val="22"/>
                <w:szCs w:val="22"/>
              </w:rPr>
              <w:t>‘Making Best Use of Teaching Assistants’</w:t>
            </w:r>
          </w:p>
          <w:p w14:paraId="36A643C9" w14:textId="77777777" w:rsidR="00BA3876" w:rsidRDefault="00BA3876" w:rsidP="00BF7E1C">
            <w:pPr>
              <w:pStyle w:val="TableRowCentered"/>
              <w:jc w:val="both"/>
              <w:rPr>
                <w:sz w:val="22"/>
              </w:rPr>
            </w:pPr>
          </w:p>
          <w:p w14:paraId="5C1AED82" w14:textId="77777777" w:rsidR="00BA3876" w:rsidRPr="00BA3876" w:rsidRDefault="00BA3876" w:rsidP="00BA3876">
            <w:pPr>
              <w:pStyle w:val="TableRowCentered"/>
              <w:numPr>
                <w:ilvl w:val="0"/>
                <w:numId w:val="1"/>
              </w:numPr>
              <w:jc w:val="both"/>
              <w:rPr>
                <w:bCs/>
                <w:i/>
                <w:iCs/>
                <w:sz w:val="20"/>
                <w:szCs w:val="18"/>
              </w:rPr>
            </w:pPr>
            <w:r w:rsidRPr="00BA3876">
              <w:rPr>
                <w:bCs/>
                <w:i/>
                <w:iCs/>
                <w:sz w:val="20"/>
                <w:szCs w:val="18"/>
              </w:rPr>
              <w:t>“Research on TAs delivering targeted interventions in one-to-one or small group settings shows a consistent impact on attainment of approximately three to four additional months’ progress (effect size 0.2–0.3). Crucially these positive effects are only observed when TAs work in structured settings with high quality support and training.”</w:t>
            </w:r>
          </w:p>
          <w:p w14:paraId="0C08FDAD" w14:textId="77777777" w:rsidR="00BA3876" w:rsidRDefault="00BA3876" w:rsidP="00BA3876">
            <w:pPr>
              <w:pStyle w:val="TableRowCentered"/>
              <w:jc w:val="both"/>
              <w:rPr>
                <w:sz w:val="22"/>
              </w:rPr>
            </w:pPr>
          </w:p>
          <w:p w14:paraId="2A7D552A" w14:textId="4AE53A16" w:rsidR="00220E98" w:rsidRPr="00220E98" w:rsidRDefault="00220E98" w:rsidP="00BA3876">
            <w:pPr>
              <w:pStyle w:val="TableRowCentered"/>
              <w:jc w:val="both"/>
              <w:rPr>
                <w:rFonts w:cs="Arial"/>
                <w:i/>
                <w:iCs/>
                <w:sz w:val="22"/>
                <w:szCs w:val="22"/>
              </w:rPr>
            </w:pPr>
            <w:r>
              <w:rPr>
                <w:rFonts w:cs="Arial"/>
                <w:i/>
                <w:iCs/>
                <w:color w:val="263238"/>
                <w:sz w:val="22"/>
                <w:szCs w:val="22"/>
                <w:shd w:val="clear" w:color="auto" w:fill="FFFFFF"/>
              </w:rPr>
              <w:t>“</w:t>
            </w:r>
            <w:r w:rsidRPr="00220E98">
              <w:rPr>
                <w:rFonts w:cs="Arial"/>
                <w:i/>
                <w:iCs/>
                <w:color w:val="263238"/>
                <w:sz w:val="22"/>
                <w:szCs w:val="22"/>
                <w:shd w:val="clear" w:color="auto" w:fill="FFFFFF"/>
              </w:rPr>
              <w:t>Research which focuses on teaching assistants who provide one to one or small group targeted interventions shows a stronger positive benefit of between four and six additional months on average. Often interventions are based on a clearly specified approach which teaching assistants have been trained to deliver.</w:t>
            </w:r>
            <w:r>
              <w:rPr>
                <w:rFonts w:cs="Arial"/>
                <w:i/>
                <w:iCs/>
                <w:color w:val="263238"/>
                <w:sz w:val="22"/>
                <w:szCs w:val="22"/>
                <w:shd w:val="clear" w:color="auto" w:fill="FFFFFF"/>
              </w:rPr>
              <w:t xml:space="preserve">” – </w:t>
            </w:r>
            <w:r w:rsidRPr="00220E98">
              <w:rPr>
                <w:rFonts w:cs="Arial"/>
                <w:color w:val="263238"/>
                <w:sz w:val="22"/>
                <w:szCs w:val="22"/>
                <w:shd w:val="clear" w:color="auto" w:fill="FFFFFF"/>
              </w:rPr>
              <w:t>EEF Toolkit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8E31B48" w:rsidR="00BF7E1C" w:rsidRDefault="003652BA" w:rsidP="00BD4026">
            <w:pPr>
              <w:pStyle w:val="TableRowCentered"/>
              <w:jc w:val="both"/>
              <w:rPr>
                <w:sz w:val="22"/>
              </w:rPr>
            </w:pPr>
            <w:r>
              <w:rPr>
                <w:sz w:val="22"/>
              </w:rPr>
              <w:t>1-4</w:t>
            </w:r>
          </w:p>
        </w:tc>
      </w:tr>
      <w:tr w:rsidR="00BF7E1C" w14:paraId="2A7D5530" w14:textId="77777777" w:rsidTr="0055731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8A70E9" w14:textId="3010708C" w:rsidR="00BF7E1C" w:rsidRPr="00CA7BE8" w:rsidRDefault="00BF7E1C" w:rsidP="00CA7BE8">
            <w:pPr>
              <w:pStyle w:val="TableRow"/>
              <w:rPr>
                <w:rFonts w:cs="Arial"/>
                <w:b/>
                <w:bCs/>
                <w:color w:val="000000"/>
                <w:sz w:val="22"/>
                <w:szCs w:val="22"/>
                <w:u w:val="single"/>
              </w:rPr>
            </w:pPr>
            <w:r w:rsidRPr="00CA7BE8">
              <w:rPr>
                <w:rFonts w:cs="Arial"/>
                <w:b/>
                <w:bCs/>
                <w:color w:val="000000"/>
                <w:sz w:val="22"/>
                <w:szCs w:val="22"/>
                <w:u w:val="single"/>
              </w:rPr>
              <w:t>Intervention through TA's (</w:t>
            </w:r>
            <w:r>
              <w:rPr>
                <w:rFonts w:cs="Arial"/>
                <w:b/>
                <w:bCs/>
                <w:color w:val="000000"/>
                <w:sz w:val="22"/>
                <w:szCs w:val="22"/>
                <w:u w:val="single"/>
              </w:rPr>
              <w:t>£</w:t>
            </w:r>
            <w:r w:rsidRPr="006151D4">
              <w:rPr>
                <w:rFonts w:cs="Arial"/>
                <w:b/>
                <w:bCs/>
                <w:color w:val="000000"/>
                <w:sz w:val="22"/>
                <w:szCs w:val="22"/>
                <w:u w:val="single"/>
              </w:rPr>
              <w:t>18,263</w:t>
            </w:r>
            <w:r>
              <w:rPr>
                <w:rFonts w:cs="Arial"/>
                <w:b/>
                <w:bCs/>
                <w:color w:val="000000"/>
                <w:sz w:val="22"/>
                <w:szCs w:val="22"/>
                <w:u w:val="single"/>
              </w:rPr>
              <w:t>)</w:t>
            </w:r>
          </w:p>
          <w:p w14:paraId="27508BA4" w14:textId="77777777" w:rsidR="00BF7E1C" w:rsidRDefault="00BF7E1C" w:rsidP="00CA7BE8">
            <w:pPr>
              <w:pStyle w:val="TableRow"/>
              <w:rPr>
                <w:rFonts w:cs="Arial"/>
                <w:color w:val="000000"/>
                <w:sz w:val="22"/>
                <w:szCs w:val="22"/>
              </w:rPr>
            </w:pPr>
          </w:p>
          <w:p w14:paraId="66C0B6BF" w14:textId="77777777" w:rsidR="00C15AB0" w:rsidRPr="00C15AB0" w:rsidRDefault="00C15AB0" w:rsidP="00C15AB0">
            <w:pPr>
              <w:pStyle w:val="TableRow"/>
              <w:numPr>
                <w:ilvl w:val="0"/>
                <w:numId w:val="1"/>
              </w:numPr>
              <w:rPr>
                <w:rFonts w:cs="Arial"/>
                <w:bCs/>
                <w:color w:val="000000"/>
                <w:sz w:val="22"/>
                <w:szCs w:val="22"/>
              </w:rPr>
            </w:pPr>
            <w:r w:rsidRPr="00C15AB0">
              <w:rPr>
                <w:rFonts w:cs="Arial"/>
                <w:bCs/>
                <w:color w:val="000000"/>
                <w:sz w:val="22"/>
                <w:szCs w:val="22"/>
              </w:rPr>
              <w:t>Intervention through TA’s will equate to 24% of the Pupil Premium Spend.</w:t>
            </w:r>
          </w:p>
          <w:p w14:paraId="0A2FB3ED" w14:textId="77777777" w:rsidR="00C15AB0" w:rsidRPr="00C15AB0" w:rsidRDefault="00C15AB0" w:rsidP="00C15AB0">
            <w:pPr>
              <w:pStyle w:val="TableRow"/>
              <w:numPr>
                <w:ilvl w:val="0"/>
                <w:numId w:val="1"/>
              </w:numPr>
              <w:rPr>
                <w:rFonts w:cs="Arial"/>
                <w:bCs/>
                <w:color w:val="000000"/>
                <w:sz w:val="22"/>
                <w:szCs w:val="22"/>
              </w:rPr>
            </w:pPr>
          </w:p>
          <w:p w14:paraId="63164C35" w14:textId="77777777" w:rsidR="00C15AB0" w:rsidRPr="00C15AB0" w:rsidRDefault="00C15AB0" w:rsidP="00C15AB0">
            <w:pPr>
              <w:pStyle w:val="TableRow"/>
              <w:rPr>
                <w:rFonts w:cs="Arial"/>
                <w:b/>
                <w:color w:val="000000"/>
                <w:sz w:val="22"/>
                <w:szCs w:val="22"/>
              </w:rPr>
            </w:pPr>
            <w:r w:rsidRPr="00C15AB0">
              <w:rPr>
                <w:rFonts w:cs="Arial"/>
                <w:bCs/>
                <w:color w:val="000000"/>
                <w:sz w:val="22"/>
                <w:szCs w:val="22"/>
              </w:rPr>
              <w:t>We believe making sure all our children who need intervention in order to be able to fully access the curriculum and achieve their full potential, including those children who are Pupil Premium, deserve to be given the best opportunity to do so. This 24% shows our commitment to this cause.</w:t>
            </w:r>
            <w:r w:rsidRPr="00C15AB0">
              <w:rPr>
                <w:rFonts w:cs="Arial"/>
                <w:b/>
                <w:color w:val="000000"/>
                <w:sz w:val="22"/>
                <w:szCs w:val="22"/>
              </w:rPr>
              <w:t xml:space="preserve"> </w:t>
            </w:r>
          </w:p>
          <w:p w14:paraId="10CA7B73" w14:textId="77777777" w:rsidR="00C22DBC" w:rsidRDefault="00C22DBC" w:rsidP="00CA7BE8">
            <w:pPr>
              <w:pStyle w:val="TableRow"/>
              <w:rPr>
                <w:rFonts w:cs="Arial"/>
                <w:color w:val="000000"/>
                <w:sz w:val="22"/>
                <w:szCs w:val="22"/>
              </w:rPr>
            </w:pPr>
            <w:r w:rsidRPr="00C22DBC">
              <w:rPr>
                <w:rFonts w:cs="Arial"/>
                <w:color w:val="000000"/>
                <w:sz w:val="22"/>
                <w:szCs w:val="22"/>
              </w:rPr>
              <w:t>T</w:t>
            </w:r>
            <w:r>
              <w:rPr>
                <w:rFonts w:cs="Arial"/>
                <w:color w:val="000000"/>
                <w:sz w:val="22"/>
                <w:szCs w:val="22"/>
              </w:rPr>
              <w:t xml:space="preserve">eaching </w:t>
            </w:r>
            <w:r w:rsidRPr="00C22DBC">
              <w:rPr>
                <w:rFonts w:cs="Arial"/>
                <w:color w:val="000000"/>
                <w:sz w:val="22"/>
                <w:szCs w:val="22"/>
              </w:rPr>
              <w:t>A</w:t>
            </w:r>
            <w:r>
              <w:rPr>
                <w:rFonts w:cs="Arial"/>
                <w:color w:val="000000"/>
                <w:sz w:val="22"/>
                <w:szCs w:val="22"/>
              </w:rPr>
              <w:t>ssistant</w:t>
            </w:r>
            <w:r w:rsidRPr="00C22DBC">
              <w:rPr>
                <w:rFonts w:cs="Arial"/>
                <w:color w:val="000000"/>
                <w:sz w:val="22"/>
                <w:szCs w:val="22"/>
              </w:rPr>
              <w:t>s deliver timetabled, recorded and monitored Intervention Programmes alongside supporting targeted children in class during the AM lessons. The children are identified through consultation with</w:t>
            </w:r>
            <w:r>
              <w:rPr>
                <w:rFonts w:cs="Arial"/>
                <w:color w:val="000000"/>
                <w:sz w:val="22"/>
                <w:szCs w:val="22"/>
              </w:rPr>
              <w:t xml:space="preserve"> the Pupil Premium Lead,</w:t>
            </w:r>
            <w:r w:rsidRPr="00C22DBC">
              <w:rPr>
                <w:rFonts w:cs="Arial"/>
                <w:color w:val="000000"/>
                <w:sz w:val="22"/>
                <w:szCs w:val="22"/>
              </w:rPr>
              <w:t xml:space="preserve"> SLT, Class Teachers and</w:t>
            </w:r>
            <w:r>
              <w:rPr>
                <w:rFonts w:cs="Arial"/>
                <w:color w:val="000000"/>
                <w:sz w:val="22"/>
                <w:szCs w:val="22"/>
              </w:rPr>
              <w:t xml:space="preserve"> through</w:t>
            </w:r>
            <w:r w:rsidRPr="00C22DBC">
              <w:rPr>
                <w:rFonts w:cs="Arial"/>
                <w:color w:val="000000"/>
                <w:sz w:val="22"/>
                <w:szCs w:val="22"/>
              </w:rPr>
              <w:t xml:space="preserve"> their own input.</w:t>
            </w:r>
          </w:p>
          <w:p w14:paraId="592B3EE9" w14:textId="77777777" w:rsidR="00C22DBC" w:rsidRDefault="00C22DBC" w:rsidP="00CA7BE8">
            <w:pPr>
              <w:pStyle w:val="TableRow"/>
              <w:rPr>
                <w:rFonts w:cs="Arial"/>
                <w:color w:val="000000"/>
                <w:sz w:val="22"/>
                <w:szCs w:val="22"/>
              </w:rPr>
            </w:pPr>
          </w:p>
          <w:p w14:paraId="34C69135" w14:textId="77777777" w:rsidR="00BF7E1C" w:rsidRDefault="00C22DBC" w:rsidP="00C22DBC">
            <w:pPr>
              <w:pStyle w:val="TableRow"/>
              <w:rPr>
                <w:rFonts w:cs="Arial"/>
                <w:color w:val="000000"/>
                <w:sz w:val="22"/>
                <w:szCs w:val="22"/>
              </w:rPr>
            </w:pPr>
            <w:r w:rsidRPr="00C22DBC">
              <w:rPr>
                <w:rFonts w:cs="Arial"/>
                <w:color w:val="000000"/>
                <w:sz w:val="22"/>
                <w:szCs w:val="22"/>
              </w:rPr>
              <w:t xml:space="preserve">KS2 TA’s have been developing their practice and FM has taken the lead in sharing her good practice through the </w:t>
            </w:r>
            <w:r w:rsidRPr="00C22DBC">
              <w:rPr>
                <w:rFonts w:cs="Arial"/>
                <w:color w:val="000000"/>
                <w:sz w:val="22"/>
                <w:szCs w:val="22"/>
              </w:rPr>
              <w:lastRenderedPageBreak/>
              <w:t>medium of Intervention Files and planned opportunities to share good practice with peers.</w:t>
            </w:r>
          </w:p>
          <w:p w14:paraId="3CA445B2" w14:textId="77777777" w:rsidR="00C22DBC" w:rsidRDefault="00C22DBC" w:rsidP="00C22DBC">
            <w:pPr>
              <w:pStyle w:val="TableRow"/>
              <w:rPr>
                <w:rFonts w:cs="Arial"/>
                <w:color w:val="000000"/>
                <w:sz w:val="22"/>
                <w:szCs w:val="22"/>
              </w:rPr>
            </w:pPr>
          </w:p>
          <w:p w14:paraId="2A7D552D" w14:textId="0507125D" w:rsidR="00C22DBC" w:rsidRPr="00C22DBC" w:rsidRDefault="00C22DBC" w:rsidP="00C22DBC">
            <w:pPr>
              <w:pStyle w:val="TableRow"/>
              <w:rPr>
                <w:rFonts w:cs="Arial"/>
                <w:color w:val="000000"/>
                <w:sz w:val="22"/>
                <w:szCs w:val="22"/>
              </w:rPr>
            </w:pPr>
            <w:r>
              <w:rPr>
                <w:rFonts w:cs="Arial"/>
                <w:color w:val="000000"/>
                <w:sz w:val="22"/>
                <w:szCs w:val="22"/>
              </w:rPr>
              <w:t xml:space="preserve">Interventions are also </w:t>
            </w:r>
            <w:r w:rsidR="0008731D">
              <w:rPr>
                <w:rFonts w:cs="Arial"/>
                <w:color w:val="000000"/>
                <w:sz w:val="22"/>
                <w:szCs w:val="22"/>
              </w:rPr>
              <w:t>born out of data analysis of the progress being made and monitored by the Pupil Premium Lead.</w:t>
            </w:r>
          </w:p>
        </w:tc>
        <w:tc>
          <w:tcPr>
            <w:tcW w:w="3685"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77777777" w:rsidR="00BF7E1C" w:rsidRDefault="00BF7E1C" w:rsidP="000F355D">
            <w:pPr>
              <w:pStyle w:val="TableRowCentered"/>
              <w:jc w:val="both"/>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FED0B7A" w:rsidR="00BF7E1C" w:rsidRDefault="003652BA" w:rsidP="000F355D">
            <w:pPr>
              <w:pStyle w:val="TableRowCentered"/>
              <w:rPr>
                <w:sz w:val="22"/>
              </w:rPr>
            </w:pPr>
            <w:r>
              <w:rPr>
                <w:sz w:val="22"/>
              </w:rPr>
              <w:t>1-</w:t>
            </w:r>
            <w:r w:rsidR="003C4946">
              <w:rPr>
                <w:sz w:val="22"/>
              </w:rPr>
              <w:t>4</w:t>
            </w:r>
          </w:p>
        </w:tc>
      </w:tr>
      <w:tr w:rsidR="004322F8" w14:paraId="7349F9DE" w14:textId="77777777" w:rsidTr="0063095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8E0DB6" w14:textId="6B8DD79E" w:rsidR="004322F8" w:rsidRDefault="004322F8" w:rsidP="00490357">
            <w:pPr>
              <w:pStyle w:val="TableRow"/>
              <w:ind w:left="0"/>
              <w:rPr>
                <w:rFonts w:cs="Arial"/>
                <w:b/>
                <w:bCs/>
                <w:color w:val="000000"/>
                <w:sz w:val="22"/>
                <w:szCs w:val="22"/>
                <w:u w:val="single"/>
              </w:rPr>
            </w:pPr>
            <w:r>
              <w:rPr>
                <w:rFonts w:cs="Arial"/>
                <w:b/>
                <w:bCs/>
                <w:color w:val="000000"/>
                <w:sz w:val="22"/>
                <w:szCs w:val="22"/>
                <w:u w:val="single"/>
              </w:rPr>
              <w:t>ELSA Programme (£7,845)</w:t>
            </w:r>
          </w:p>
          <w:p w14:paraId="3B95B066" w14:textId="77777777" w:rsidR="004322F8" w:rsidRDefault="004322F8" w:rsidP="00490357">
            <w:pPr>
              <w:pStyle w:val="TableRow"/>
              <w:ind w:left="0"/>
              <w:rPr>
                <w:rFonts w:cs="Arial"/>
                <w:b/>
                <w:bCs/>
                <w:color w:val="000000"/>
                <w:sz w:val="22"/>
                <w:szCs w:val="22"/>
                <w:u w:val="single"/>
              </w:rPr>
            </w:pPr>
          </w:p>
          <w:p w14:paraId="41A1FC98" w14:textId="50067C1B" w:rsidR="004322F8" w:rsidRPr="004A5B0C" w:rsidRDefault="004322F8" w:rsidP="00490357">
            <w:pPr>
              <w:pStyle w:val="TableRow"/>
              <w:ind w:left="0"/>
              <w:rPr>
                <w:rFonts w:cs="Arial"/>
                <w:color w:val="000000"/>
                <w:sz w:val="22"/>
                <w:szCs w:val="22"/>
              </w:rPr>
            </w:pPr>
            <w:r w:rsidRPr="004A5B0C">
              <w:rPr>
                <w:rFonts w:cs="Arial"/>
                <w:color w:val="000000"/>
                <w:sz w:val="22"/>
                <w:szCs w:val="22"/>
              </w:rPr>
              <w:t>The ELSA (Emotional Literacy Support Assistant) programme is delivered by a trained teaching assistant to provide targeted, evidence-informed emotional and social support for identified Pupil Premium pupils. The programme addresses key barriers to learning such as low self-esteem, emotional regulation difficulties and challenges with peer relationships. Through regular, structured sessions, pupils develop resilience, emotional literacy and strategies to manage their feelings effectively. This support improves pupils’ readiness to learn, engagement in lessons and behaviour for learning, enabling them to access the curriculum more successfully and make sustained progress both academically and socially.</w:t>
            </w:r>
          </w:p>
          <w:p w14:paraId="1EE31C08" w14:textId="7FB0EDDC" w:rsidR="004322F8" w:rsidRPr="00CA7BE8" w:rsidRDefault="004322F8" w:rsidP="00490357">
            <w:pPr>
              <w:pStyle w:val="TableRow"/>
              <w:ind w:left="0"/>
              <w:rPr>
                <w:rFonts w:cs="Arial"/>
                <w:b/>
                <w:bCs/>
                <w:color w:val="000000"/>
                <w:sz w:val="22"/>
                <w:szCs w:val="22"/>
                <w:u w:val="single"/>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812F8" w14:textId="3C68B234" w:rsidR="004A5B0C" w:rsidRPr="004A5B0C" w:rsidRDefault="004A5B0C" w:rsidP="004A5B0C">
            <w:pPr>
              <w:numPr>
                <w:ilvl w:val="0"/>
                <w:numId w:val="1"/>
              </w:numPr>
              <w:suppressAutoHyphens w:val="0"/>
              <w:autoSpaceDE w:val="0"/>
              <w:adjustRightInd w:val="0"/>
              <w:spacing w:after="0" w:line="240" w:lineRule="auto"/>
              <w:jc w:val="both"/>
              <w:rPr>
                <w:rFonts w:ascii="Calibri" w:hAnsi="Calibri" w:cs="Calibri"/>
                <w:sz w:val="22"/>
                <w:szCs w:val="22"/>
              </w:rPr>
            </w:pPr>
            <w:r w:rsidRPr="004A5B0C">
              <w:rPr>
                <w:rFonts w:ascii="Calibri" w:hAnsi="Calibri" w:cs="Calibri"/>
                <w:sz w:val="22"/>
                <w:szCs w:val="22"/>
              </w:rPr>
              <w:t>The delivery of the ELSA (Emotional Literacy Support Assistant) programme aligns with evidence-informed practice as identified in the Education Endowment Foundation (EEF) Teaching and Learning Toolkit.</w:t>
            </w:r>
            <w:r w:rsidRPr="004A5B0C">
              <w:rPr>
                <w:rFonts w:ascii="Calibri" w:hAnsi="Calibri" w:cs="Calibri"/>
                <w:sz w:val="22"/>
                <w:szCs w:val="22"/>
              </w:rPr>
              <w:br/>
              <w:t xml:space="preserve">The EEF identifies Social and Emotional Learning (SEL) approaches as having a positive impact on pupils’ academic outcomes and broader engagement, with an average effect of an additional three months’ progress when effectively implemented. SEL interventions, such as targeted emotional literacy support, help pupils develop key skills in emotional regulation, self-management and positive interactions with others — all of which are core aims of the ELSA programme. </w:t>
            </w:r>
            <w:hyperlink r:id="rId8" w:tgtFrame="_blank" w:history="1">
              <w:r w:rsidRPr="004A5B0C">
                <w:rPr>
                  <w:rStyle w:val="Hyperlink"/>
                  <w:rFonts w:ascii="Calibri" w:hAnsi="Calibri" w:cs="Calibri"/>
                  <w:sz w:val="22"/>
                  <w:szCs w:val="22"/>
                </w:rPr>
                <w:t>EEF</w:t>
              </w:r>
            </w:hyperlink>
          </w:p>
          <w:p w14:paraId="1789364E" w14:textId="77777777" w:rsidR="004A5B0C" w:rsidRPr="004A5B0C" w:rsidRDefault="004A5B0C" w:rsidP="004A5B0C">
            <w:pPr>
              <w:numPr>
                <w:ilvl w:val="0"/>
                <w:numId w:val="1"/>
              </w:numPr>
              <w:suppressAutoHyphens w:val="0"/>
              <w:autoSpaceDE w:val="0"/>
              <w:adjustRightInd w:val="0"/>
              <w:spacing w:after="0" w:line="240" w:lineRule="auto"/>
              <w:jc w:val="both"/>
              <w:rPr>
                <w:rFonts w:ascii="Calibri" w:hAnsi="Calibri" w:cs="Calibri"/>
                <w:sz w:val="22"/>
                <w:szCs w:val="22"/>
              </w:rPr>
            </w:pPr>
          </w:p>
          <w:p w14:paraId="269D9458" w14:textId="68F56995" w:rsidR="004A5B0C" w:rsidRPr="004A5B0C" w:rsidRDefault="004A5B0C" w:rsidP="004A5B0C">
            <w:pPr>
              <w:numPr>
                <w:ilvl w:val="0"/>
                <w:numId w:val="1"/>
              </w:numPr>
              <w:suppressAutoHyphens w:val="0"/>
              <w:autoSpaceDE w:val="0"/>
              <w:adjustRightInd w:val="0"/>
              <w:spacing w:after="0" w:line="240" w:lineRule="auto"/>
              <w:jc w:val="both"/>
              <w:rPr>
                <w:rFonts w:ascii="Calibri" w:hAnsi="Calibri" w:cs="Calibri"/>
                <w:sz w:val="22"/>
                <w:szCs w:val="22"/>
              </w:rPr>
            </w:pPr>
            <w:r w:rsidRPr="004A5B0C">
              <w:rPr>
                <w:rFonts w:ascii="Calibri" w:hAnsi="Calibri" w:cs="Calibri"/>
                <w:sz w:val="22"/>
                <w:szCs w:val="22"/>
              </w:rPr>
              <w:t xml:space="preserve">The Toolkit notes that disadvantaged pupils often have weaker social and emotional skills, which can act as barriers to learning. SEL approaches are therefore likely to support disadvantaged pupils, including those eligible for Pupil Premium, by improving their emotional self-regulation and capacity to engage confidently with peers and the curriculum. </w:t>
            </w:r>
            <w:hyperlink r:id="rId9" w:tgtFrame="_blank" w:history="1">
              <w:r w:rsidRPr="004A5B0C">
                <w:rPr>
                  <w:rStyle w:val="Hyperlink"/>
                  <w:rFonts w:ascii="Calibri" w:hAnsi="Calibri" w:cs="Calibri"/>
                  <w:sz w:val="22"/>
                  <w:szCs w:val="22"/>
                </w:rPr>
                <w:t>EEF</w:t>
              </w:r>
            </w:hyperlink>
          </w:p>
          <w:p w14:paraId="22D80C59" w14:textId="77777777" w:rsidR="004A5B0C" w:rsidRPr="004A5B0C" w:rsidRDefault="004A5B0C" w:rsidP="004A5B0C">
            <w:pPr>
              <w:numPr>
                <w:ilvl w:val="0"/>
                <w:numId w:val="1"/>
              </w:numPr>
              <w:suppressAutoHyphens w:val="0"/>
              <w:autoSpaceDE w:val="0"/>
              <w:adjustRightInd w:val="0"/>
              <w:spacing w:after="0" w:line="240" w:lineRule="auto"/>
              <w:jc w:val="both"/>
              <w:rPr>
                <w:rFonts w:ascii="Calibri" w:hAnsi="Calibri" w:cs="Calibri"/>
                <w:sz w:val="22"/>
                <w:szCs w:val="22"/>
              </w:rPr>
            </w:pPr>
          </w:p>
          <w:p w14:paraId="09B71934" w14:textId="66216D9B" w:rsidR="004322F8" w:rsidRPr="004A5B0C" w:rsidRDefault="004A5B0C" w:rsidP="004A5B0C">
            <w:pPr>
              <w:numPr>
                <w:ilvl w:val="0"/>
                <w:numId w:val="1"/>
              </w:numPr>
              <w:suppressAutoHyphens w:val="0"/>
              <w:autoSpaceDE w:val="0"/>
              <w:adjustRightInd w:val="0"/>
              <w:spacing w:after="0" w:line="240" w:lineRule="auto"/>
              <w:jc w:val="both"/>
              <w:rPr>
                <w:rFonts w:ascii="Calibri" w:hAnsi="Calibri" w:cs="Calibri"/>
                <w:sz w:val="22"/>
                <w:szCs w:val="22"/>
              </w:rPr>
            </w:pPr>
            <w:r w:rsidRPr="004A5B0C">
              <w:rPr>
                <w:rFonts w:ascii="Calibri" w:hAnsi="Calibri" w:cs="Calibri"/>
                <w:sz w:val="22"/>
                <w:szCs w:val="22"/>
              </w:rPr>
              <w:t>By embedding the ELSA programme within routine practice and delivered by trained staff, we are implementing a targeted SEL strategy that reflects best evidence practice. This targeted support enables pupils to better manage emotions, refine social skills and demonstrate improved readiness to learn — thereby helping to close gaps in attainment and engagement for Pupil Premium pupils as highlighted by the EEF.</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E9F81" w14:textId="78CB0EA9" w:rsidR="004322F8" w:rsidRDefault="004322F8" w:rsidP="003C4946">
            <w:pPr>
              <w:pStyle w:val="TableRowCentered"/>
              <w:jc w:val="left"/>
              <w:rPr>
                <w:sz w:val="22"/>
              </w:rPr>
            </w:pPr>
            <w:r>
              <w:rPr>
                <w:sz w:val="22"/>
              </w:rPr>
              <w:t>1-4</w:t>
            </w:r>
          </w:p>
        </w:tc>
      </w:tr>
      <w:tr w:rsidR="000F355D" w14:paraId="03E44E58" w14:textId="77777777" w:rsidTr="0063095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411C3D" w14:textId="2D9A0D0F" w:rsidR="000F355D" w:rsidRPr="00CA7BE8" w:rsidRDefault="000F355D" w:rsidP="00490357">
            <w:pPr>
              <w:pStyle w:val="TableRow"/>
              <w:ind w:left="0"/>
              <w:rPr>
                <w:rFonts w:cs="Arial"/>
                <w:b/>
                <w:bCs/>
                <w:color w:val="000000"/>
                <w:sz w:val="22"/>
                <w:szCs w:val="22"/>
                <w:u w:val="single"/>
              </w:rPr>
            </w:pPr>
            <w:r w:rsidRPr="00CA7BE8">
              <w:rPr>
                <w:rFonts w:cs="Arial"/>
                <w:b/>
                <w:bCs/>
                <w:color w:val="000000"/>
                <w:sz w:val="22"/>
                <w:szCs w:val="22"/>
                <w:u w:val="single"/>
              </w:rPr>
              <w:t>Breakfast Club Intervention (</w:t>
            </w:r>
            <w:r w:rsidR="002E0E6C">
              <w:rPr>
                <w:rFonts w:cs="Arial"/>
                <w:b/>
                <w:bCs/>
                <w:color w:val="000000"/>
                <w:sz w:val="22"/>
                <w:szCs w:val="22"/>
                <w:u w:val="single"/>
              </w:rPr>
              <w:t>£4</w:t>
            </w:r>
            <w:r w:rsidR="002D66A1">
              <w:rPr>
                <w:rFonts w:cs="Arial"/>
                <w:b/>
                <w:bCs/>
                <w:color w:val="000000"/>
                <w:sz w:val="22"/>
                <w:szCs w:val="22"/>
                <w:u w:val="single"/>
              </w:rPr>
              <w:t>,594)</w:t>
            </w:r>
          </w:p>
          <w:p w14:paraId="1E25A8C5" w14:textId="77777777" w:rsidR="00CA7BE8" w:rsidRDefault="00CA7BE8" w:rsidP="000F355D">
            <w:pPr>
              <w:pStyle w:val="TableRow"/>
              <w:jc w:val="both"/>
              <w:rPr>
                <w:rFonts w:cs="Arial"/>
                <w:color w:val="000000"/>
                <w:sz w:val="22"/>
                <w:szCs w:val="22"/>
              </w:rPr>
            </w:pPr>
          </w:p>
          <w:p w14:paraId="7421FCE2" w14:textId="4FE4F8B2" w:rsidR="00CA7BE8" w:rsidRPr="000F355D" w:rsidRDefault="00CA7BE8" w:rsidP="000F355D">
            <w:pPr>
              <w:pStyle w:val="TableRow"/>
              <w:jc w:val="both"/>
              <w:rPr>
                <w:rFonts w:cs="Arial"/>
                <w:sz w:val="22"/>
                <w:szCs w:val="22"/>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578A3" w14:textId="77777777" w:rsidR="00490357" w:rsidRPr="00D009BA" w:rsidRDefault="00490357" w:rsidP="00490357">
            <w:pPr>
              <w:suppressAutoHyphens w:val="0"/>
              <w:autoSpaceDE w:val="0"/>
              <w:adjustRightInd w:val="0"/>
              <w:spacing w:after="0" w:line="240" w:lineRule="auto"/>
              <w:rPr>
                <w:rFonts w:ascii="Calibri" w:hAnsi="Calibri" w:cs="Calibri"/>
                <w:b/>
                <w:sz w:val="22"/>
                <w:szCs w:val="22"/>
              </w:rPr>
            </w:pPr>
            <w:r w:rsidRPr="00D009BA">
              <w:rPr>
                <w:rFonts w:ascii="Calibri" w:hAnsi="Calibri" w:cs="Calibri"/>
                <w:b/>
                <w:sz w:val="22"/>
                <w:szCs w:val="22"/>
              </w:rPr>
              <w:lastRenderedPageBreak/>
              <w:t>EEF Toolkit:</w:t>
            </w:r>
          </w:p>
          <w:p w14:paraId="5541F35C" w14:textId="77777777" w:rsidR="00490357" w:rsidRPr="00D009BA" w:rsidRDefault="00490357" w:rsidP="00490357">
            <w:pPr>
              <w:suppressAutoHyphens w:val="0"/>
              <w:autoSpaceDE w:val="0"/>
              <w:adjustRightInd w:val="0"/>
              <w:spacing w:after="0" w:line="240" w:lineRule="auto"/>
              <w:rPr>
                <w:rFonts w:ascii="Calibri" w:hAnsi="Calibri" w:cs="Calibri"/>
                <w:sz w:val="22"/>
                <w:szCs w:val="22"/>
              </w:rPr>
            </w:pPr>
          </w:p>
          <w:p w14:paraId="5E21EAB5" w14:textId="77777777" w:rsidR="00490357" w:rsidRPr="00D009BA" w:rsidRDefault="00490357" w:rsidP="00490357">
            <w:pPr>
              <w:suppressAutoHyphens w:val="0"/>
              <w:autoSpaceDE w:val="0"/>
              <w:adjustRightInd w:val="0"/>
              <w:spacing w:after="0" w:line="240" w:lineRule="auto"/>
              <w:rPr>
                <w:rFonts w:ascii="Calibri" w:hAnsi="Calibri" w:cs="Calibri"/>
                <w:sz w:val="22"/>
                <w:szCs w:val="22"/>
              </w:rPr>
            </w:pPr>
            <w:r w:rsidRPr="00D009BA">
              <w:rPr>
                <w:rFonts w:ascii="Calibri" w:hAnsi="Calibri" w:cs="Calibri"/>
                <w:sz w:val="22"/>
                <w:szCs w:val="22"/>
              </w:rPr>
              <w:lastRenderedPageBreak/>
              <w:t>Metacognition &amp; self –regulation + 7</w:t>
            </w:r>
          </w:p>
          <w:p w14:paraId="56361D3C" w14:textId="77777777" w:rsidR="00490357" w:rsidRPr="00D009BA" w:rsidRDefault="00490357" w:rsidP="00490357">
            <w:pPr>
              <w:suppressAutoHyphens w:val="0"/>
              <w:autoSpaceDE w:val="0"/>
              <w:adjustRightInd w:val="0"/>
              <w:spacing w:after="0" w:line="240" w:lineRule="auto"/>
              <w:rPr>
                <w:rFonts w:ascii="Calibri" w:hAnsi="Calibri" w:cs="Calibri"/>
                <w:sz w:val="22"/>
                <w:szCs w:val="22"/>
              </w:rPr>
            </w:pPr>
            <w:r w:rsidRPr="00D009BA">
              <w:rPr>
                <w:rFonts w:ascii="Calibri" w:hAnsi="Calibri" w:cs="Calibri"/>
                <w:sz w:val="22"/>
                <w:szCs w:val="22"/>
              </w:rPr>
              <w:t>months impact</w:t>
            </w:r>
          </w:p>
          <w:p w14:paraId="750C6DD2" w14:textId="77777777" w:rsidR="00490357" w:rsidRPr="00D009BA" w:rsidRDefault="00490357" w:rsidP="00490357">
            <w:pPr>
              <w:suppressAutoHyphens w:val="0"/>
              <w:autoSpaceDE w:val="0"/>
              <w:adjustRightInd w:val="0"/>
              <w:spacing w:after="0" w:line="240" w:lineRule="auto"/>
              <w:rPr>
                <w:rFonts w:ascii="Calibri" w:hAnsi="Calibri" w:cs="Calibri"/>
                <w:sz w:val="22"/>
                <w:szCs w:val="22"/>
              </w:rPr>
            </w:pPr>
          </w:p>
          <w:p w14:paraId="78DE081F" w14:textId="77777777" w:rsidR="00490357" w:rsidRPr="00D009BA" w:rsidRDefault="00490357" w:rsidP="00490357">
            <w:pPr>
              <w:suppressAutoHyphens w:val="0"/>
              <w:autoSpaceDE w:val="0"/>
              <w:adjustRightInd w:val="0"/>
              <w:spacing w:after="0" w:line="240" w:lineRule="auto"/>
              <w:rPr>
                <w:rFonts w:ascii="Calibri" w:hAnsi="Calibri" w:cs="Calibri"/>
                <w:sz w:val="22"/>
                <w:szCs w:val="22"/>
              </w:rPr>
            </w:pPr>
            <w:r w:rsidRPr="00D009BA">
              <w:rPr>
                <w:rFonts w:ascii="Calibri" w:hAnsi="Calibri" w:cs="Calibri"/>
                <w:sz w:val="22"/>
                <w:szCs w:val="22"/>
              </w:rPr>
              <w:t>Feedback + 6 months impact</w:t>
            </w:r>
          </w:p>
          <w:p w14:paraId="78EA90C2" w14:textId="77777777" w:rsidR="00490357" w:rsidRPr="00D009BA" w:rsidRDefault="00490357" w:rsidP="00490357">
            <w:pPr>
              <w:suppressAutoHyphens w:val="0"/>
              <w:autoSpaceDE w:val="0"/>
              <w:adjustRightInd w:val="0"/>
              <w:spacing w:after="0" w:line="240" w:lineRule="auto"/>
              <w:rPr>
                <w:rFonts w:ascii="Calibri" w:hAnsi="Calibri" w:cs="Calibri"/>
                <w:sz w:val="22"/>
                <w:szCs w:val="22"/>
              </w:rPr>
            </w:pPr>
          </w:p>
          <w:p w14:paraId="59C05A49" w14:textId="77777777" w:rsidR="00490357" w:rsidRPr="00D009BA" w:rsidRDefault="00490357" w:rsidP="00490357">
            <w:pPr>
              <w:suppressAutoHyphens w:val="0"/>
              <w:autoSpaceDE w:val="0"/>
              <w:adjustRightInd w:val="0"/>
              <w:spacing w:after="0" w:line="240" w:lineRule="auto"/>
              <w:rPr>
                <w:rFonts w:ascii="Calibri" w:hAnsi="Calibri" w:cs="Calibri"/>
                <w:sz w:val="22"/>
                <w:szCs w:val="22"/>
              </w:rPr>
            </w:pPr>
            <w:r w:rsidRPr="00D009BA">
              <w:rPr>
                <w:rFonts w:ascii="Calibri" w:hAnsi="Calibri" w:cs="Calibri"/>
                <w:sz w:val="22"/>
                <w:szCs w:val="22"/>
              </w:rPr>
              <w:t>Collaborative learning approaches + 5 months impact</w:t>
            </w:r>
          </w:p>
          <w:p w14:paraId="43548D71" w14:textId="77777777" w:rsidR="00490357" w:rsidRPr="00D009BA" w:rsidRDefault="00490357" w:rsidP="00490357">
            <w:pPr>
              <w:suppressAutoHyphens w:val="0"/>
              <w:autoSpaceDE w:val="0"/>
              <w:adjustRightInd w:val="0"/>
              <w:spacing w:after="0" w:line="240" w:lineRule="auto"/>
              <w:rPr>
                <w:rFonts w:ascii="Calibri" w:hAnsi="Calibri" w:cs="Calibri"/>
                <w:sz w:val="22"/>
                <w:szCs w:val="22"/>
              </w:rPr>
            </w:pPr>
          </w:p>
          <w:p w14:paraId="1DC3099C" w14:textId="77777777" w:rsidR="00490357" w:rsidRPr="00D009BA" w:rsidRDefault="00490357" w:rsidP="00490357">
            <w:pPr>
              <w:suppressAutoHyphens w:val="0"/>
              <w:autoSpaceDE w:val="0"/>
              <w:adjustRightInd w:val="0"/>
              <w:spacing w:after="0" w:line="240" w:lineRule="auto"/>
              <w:rPr>
                <w:rFonts w:ascii="Calibri" w:hAnsi="Calibri" w:cs="Calibri"/>
                <w:sz w:val="22"/>
                <w:szCs w:val="22"/>
              </w:rPr>
            </w:pPr>
            <w:r w:rsidRPr="00D009BA">
              <w:rPr>
                <w:rFonts w:ascii="Calibri" w:hAnsi="Calibri" w:cs="Calibri"/>
                <w:sz w:val="22"/>
                <w:szCs w:val="22"/>
              </w:rPr>
              <w:t>Reading comprehension strategies +6 months impact</w:t>
            </w:r>
          </w:p>
          <w:p w14:paraId="5E546C2E" w14:textId="77777777" w:rsidR="00490357" w:rsidRPr="00D009BA" w:rsidRDefault="00490357" w:rsidP="00490357">
            <w:pPr>
              <w:suppressAutoHyphens w:val="0"/>
              <w:autoSpaceDE w:val="0"/>
              <w:adjustRightInd w:val="0"/>
              <w:spacing w:after="0" w:line="240" w:lineRule="auto"/>
              <w:rPr>
                <w:rFonts w:ascii="Calibri" w:hAnsi="Calibri" w:cs="Calibri"/>
                <w:sz w:val="22"/>
                <w:szCs w:val="22"/>
              </w:rPr>
            </w:pPr>
          </w:p>
          <w:p w14:paraId="56EF6B94" w14:textId="67C6F7A0" w:rsidR="000F355D" w:rsidRDefault="00490357" w:rsidP="00490357">
            <w:pPr>
              <w:pStyle w:val="TableRowCentered"/>
              <w:jc w:val="both"/>
              <w:rPr>
                <w:sz w:val="22"/>
              </w:rPr>
            </w:pPr>
            <w:r w:rsidRPr="00D009BA">
              <w:rPr>
                <w:rFonts w:ascii="Calibri" w:hAnsi="Calibri" w:cs="Calibri"/>
                <w:sz w:val="22"/>
                <w:szCs w:val="22"/>
              </w:rPr>
              <w:t>Small group tuition + 4 months impact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EED59" w14:textId="565E8736" w:rsidR="000F355D" w:rsidRDefault="0034080F" w:rsidP="003C4946">
            <w:pPr>
              <w:pStyle w:val="TableRowCentered"/>
              <w:jc w:val="left"/>
              <w:rPr>
                <w:sz w:val="22"/>
              </w:rPr>
            </w:pPr>
            <w:r>
              <w:rPr>
                <w:sz w:val="22"/>
              </w:rPr>
              <w:lastRenderedPageBreak/>
              <w:t>1-</w:t>
            </w:r>
            <w:r w:rsidR="003C4946">
              <w:rPr>
                <w:sz w:val="22"/>
              </w:rPr>
              <w:t>4</w:t>
            </w:r>
          </w:p>
        </w:tc>
      </w:tr>
    </w:tbl>
    <w:p w14:paraId="2A7D5531" w14:textId="77777777" w:rsidR="00E66558" w:rsidRDefault="00E66558" w:rsidP="00BD4026">
      <w:pPr>
        <w:jc w:val="both"/>
      </w:pPr>
    </w:p>
    <w:p w14:paraId="2A7D5532" w14:textId="59A68BC3" w:rsidR="00E66558" w:rsidRPr="00AA355B" w:rsidRDefault="009D71E8" w:rsidP="00BD4026">
      <w:pPr>
        <w:pStyle w:val="Heading3"/>
        <w:jc w:val="both"/>
      </w:pPr>
      <w:r>
        <w:t>Wider strategies (for example, related to attendance, behaviour, wellbeing)</w:t>
      </w:r>
    </w:p>
    <w:p w14:paraId="2A7D5533" w14:textId="35DDB12A" w:rsidR="00E66558" w:rsidRDefault="009D71E8" w:rsidP="00BD4026">
      <w:pPr>
        <w:spacing w:before="240" w:after="120"/>
        <w:jc w:val="both"/>
      </w:pPr>
      <w:r>
        <w:t>Budgeted cost: £</w:t>
      </w:r>
      <w:r w:rsidR="00C321BD">
        <w:t>24504</w:t>
      </w:r>
    </w:p>
    <w:tbl>
      <w:tblPr>
        <w:tblW w:w="5000" w:type="pct"/>
        <w:tblCellMar>
          <w:left w:w="10" w:type="dxa"/>
          <w:right w:w="10" w:type="dxa"/>
        </w:tblCellMar>
        <w:tblLook w:val="04A0" w:firstRow="1" w:lastRow="0" w:firstColumn="1" w:lastColumn="0" w:noHBand="0" w:noVBand="1"/>
      </w:tblPr>
      <w:tblGrid>
        <w:gridCol w:w="4248"/>
        <w:gridCol w:w="3685"/>
        <w:gridCol w:w="1553"/>
      </w:tblGrid>
      <w:tr w:rsidR="00E66558" w14:paraId="2A7D5537" w14:textId="77777777" w:rsidTr="00630955">
        <w:tc>
          <w:tcPr>
            <w:tcW w:w="424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BD4026">
            <w:pPr>
              <w:pStyle w:val="TableHeader"/>
              <w:jc w:val="both"/>
            </w:pPr>
            <w:r>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BD4026">
            <w:pPr>
              <w:pStyle w:val="TableHeader"/>
              <w:jc w:val="both"/>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BD4026">
            <w:pPr>
              <w:pStyle w:val="TableHeader"/>
              <w:jc w:val="both"/>
            </w:pPr>
            <w:r>
              <w:t>Challenge number(s) addressed</w:t>
            </w:r>
          </w:p>
        </w:tc>
      </w:tr>
      <w:tr w:rsidR="00E66558" w14:paraId="2A7D553B" w14:textId="77777777" w:rsidTr="0063095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FD049" w14:textId="3D6A748E" w:rsidR="005D400B" w:rsidRPr="00537F03" w:rsidRDefault="00537F03" w:rsidP="00BD4026">
            <w:pPr>
              <w:pStyle w:val="TableRow"/>
              <w:jc w:val="both"/>
              <w:rPr>
                <w:b/>
                <w:bCs/>
                <w:u w:val="single"/>
              </w:rPr>
            </w:pPr>
            <w:r w:rsidRPr="00537F03">
              <w:rPr>
                <w:b/>
                <w:bCs/>
                <w:u w:val="single"/>
              </w:rPr>
              <w:t>School Safeguarding Manager</w:t>
            </w:r>
          </w:p>
          <w:p w14:paraId="61AE0EC5" w14:textId="09DF633B" w:rsidR="00E66558" w:rsidRPr="00537F03" w:rsidRDefault="005D400B" w:rsidP="00BD4026">
            <w:pPr>
              <w:pStyle w:val="TableRow"/>
              <w:jc w:val="both"/>
              <w:rPr>
                <w:b/>
                <w:bCs/>
                <w:u w:val="single"/>
              </w:rPr>
            </w:pPr>
            <w:r w:rsidRPr="00537F03">
              <w:rPr>
                <w:b/>
                <w:bCs/>
                <w:u w:val="single"/>
              </w:rPr>
              <w:t>(1.5 hours a day)</w:t>
            </w:r>
            <w:r w:rsidR="001E476B">
              <w:rPr>
                <w:b/>
                <w:bCs/>
                <w:u w:val="single"/>
              </w:rPr>
              <w:t xml:space="preserve"> (£7973)</w:t>
            </w:r>
          </w:p>
          <w:p w14:paraId="6B823B72" w14:textId="77777777" w:rsidR="00537F03" w:rsidRDefault="00537F03" w:rsidP="00BD4026">
            <w:pPr>
              <w:pStyle w:val="TableRow"/>
              <w:jc w:val="both"/>
            </w:pPr>
          </w:p>
          <w:p w14:paraId="2A7D5538" w14:textId="7C648108" w:rsidR="00537F03" w:rsidRDefault="00261630" w:rsidP="00BD4026">
            <w:pPr>
              <w:pStyle w:val="TableRow"/>
              <w:jc w:val="both"/>
            </w:pPr>
            <w:r>
              <w:t xml:space="preserve">We have employed a School Business Safeguarding Manager who dedicates 1.4 hours of her day to working with </w:t>
            </w:r>
            <w:r w:rsidR="00475E8C">
              <w:t xml:space="preserve">social and emotional needs of children across school – including a number PP children. She is also the </w:t>
            </w:r>
            <w:r w:rsidR="00DB62D4">
              <w:t>A</w:t>
            </w:r>
            <w:r w:rsidR="00475E8C">
              <w:t xml:space="preserve">ttendance </w:t>
            </w:r>
            <w:r w:rsidR="00DB62D4">
              <w:t>L</w:t>
            </w:r>
            <w:r w:rsidR="00475E8C">
              <w:t xml:space="preserve">ead and spends a significant amount of time </w:t>
            </w:r>
            <w:r w:rsidR="00DB62D4">
              <w:t>liaising</w:t>
            </w:r>
            <w:r w:rsidR="00475E8C">
              <w:t xml:space="preserve"> with absences and parents</w:t>
            </w:r>
            <w:r w:rsidR="00DB62D4">
              <w:t>.</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60727" w14:textId="77777777" w:rsidR="00102B3D" w:rsidRPr="00986312" w:rsidRDefault="00102B3D" w:rsidP="00102B3D">
            <w:pPr>
              <w:suppressAutoHyphens w:val="0"/>
              <w:autoSpaceDE w:val="0"/>
              <w:adjustRightInd w:val="0"/>
              <w:spacing w:after="0" w:line="240" w:lineRule="auto"/>
              <w:rPr>
                <w:rFonts w:cs="Arial"/>
                <w:sz w:val="22"/>
                <w:szCs w:val="22"/>
              </w:rPr>
            </w:pPr>
            <w:r w:rsidRPr="00986312">
              <w:rPr>
                <w:rFonts w:cs="Arial"/>
                <w:sz w:val="22"/>
                <w:szCs w:val="22"/>
              </w:rPr>
              <w:t>EEF Toolkit:</w:t>
            </w:r>
          </w:p>
          <w:p w14:paraId="348D5942" w14:textId="77777777" w:rsidR="00102B3D" w:rsidRPr="00986312" w:rsidRDefault="00102B3D" w:rsidP="00102B3D">
            <w:pPr>
              <w:suppressAutoHyphens w:val="0"/>
              <w:autoSpaceDE w:val="0"/>
              <w:adjustRightInd w:val="0"/>
              <w:spacing w:after="0" w:line="240" w:lineRule="auto"/>
              <w:rPr>
                <w:rFonts w:cs="Arial"/>
                <w:sz w:val="22"/>
                <w:szCs w:val="22"/>
              </w:rPr>
            </w:pPr>
          </w:p>
          <w:p w14:paraId="2DA5F6A5" w14:textId="77777777" w:rsidR="00102B3D" w:rsidRPr="00986312" w:rsidRDefault="00102B3D" w:rsidP="00102B3D">
            <w:pPr>
              <w:suppressAutoHyphens w:val="0"/>
              <w:autoSpaceDE w:val="0"/>
              <w:adjustRightInd w:val="0"/>
              <w:spacing w:after="0" w:line="240" w:lineRule="auto"/>
              <w:rPr>
                <w:rFonts w:cs="Arial"/>
                <w:sz w:val="22"/>
                <w:szCs w:val="22"/>
              </w:rPr>
            </w:pPr>
            <w:r w:rsidRPr="00986312">
              <w:rPr>
                <w:rFonts w:cs="Arial"/>
                <w:sz w:val="22"/>
                <w:szCs w:val="22"/>
              </w:rPr>
              <w:t>Metacognition &amp; self –regulation + 7 months impact</w:t>
            </w:r>
          </w:p>
          <w:p w14:paraId="52F3DE39" w14:textId="77777777" w:rsidR="00102B3D" w:rsidRPr="00986312" w:rsidRDefault="00102B3D" w:rsidP="00102B3D">
            <w:pPr>
              <w:suppressAutoHyphens w:val="0"/>
              <w:autoSpaceDE w:val="0"/>
              <w:adjustRightInd w:val="0"/>
              <w:spacing w:after="0" w:line="240" w:lineRule="auto"/>
              <w:rPr>
                <w:rFonts w:cs="Arial"/>
                <w:sz w:val="22"/>
                <w:szCs w:val="22"/>
              </w:rPr>
            </w:pPr>
          </w:p>
          <w:p w14:paraId="70A11914" w14:textId="77777777" w:rsidR="00102B3D" w:rsidRPr="00986312" w:rsidRDefault="00102B3D" w:rsidP="00102B3D">
            <w:pPr>
              <w:suppressAutoHyphens w:val="0"/>
              <w:autoSpaceDE w:val="0"/>
              <w:adjustRightInd w:val="0"/>
              <w:spacing w:after="0" w:line="240" w:lineRule="auto"/>
              <w:rPr>
                <w:rFonts w:cs="Arial"/>
                <w:sz w:val="22"/>
                <w:szCs w:val="22"/>
              </w:rPr>
            </w:pPr>
            <w:r w:rsidRPr="00986312">
              <w:rPr>
                <w:rFonts w:cs="Arial"/>
                <w:sz w:val="22"/>
                <w:szCs w:val="22"/>
              </w:rPr>
              <w:t>Social and emotional learning + 4 months impact</w:t>
            </w:r>
          </w:p>
          <w:p w14:paraId="6F4C1570" w14:textId="77777777" w:rsidR="00102B3D" w:rsidRPr="00986312" w:rsidRDefault="00102B3D" w:rsidP="00102B3D">
            <w:pPr>
              <w:suppressAutoHyphens w:val="0"/>
              <w:autoSpaceDE w:val="0"/>
              <w:adjustRightInd w:val="0"/>
              <w:spacing w:after="0" w:line="240" w:lineRule="auto"/>
              <w:rPr>
                <w:rFonts w:cs="Arial"/>
                <w:sz w:val="22"/>
                <w:szCs w:val="22"/>
              </w:rPr>
            </w:pPr>
          </w:p>
          <w:p w14:paraId="2A7D5539" w14:textId="54DF6F95" w:rsidR="00E66558" w:rsidRDefault="00102B3D" w:rsidP="00102B3D">
            <w:pPr>
              <w:pStyle w:val="TableRowCentered"/>
              <w:jc w:val="both"/>
              <w:rPr>
                <w:sz w:val="22"/>
              </w:rPr>
            </w:pPr>
            <w:r w:rsidRPr="00986312">
              <w:rPr>
                <w:rFonts w:cs="Arial"/>
                <w:sz w:val="22"/>
                <w:szCs w:val="22"/>
              </w:rPr>
              <w:t xml:space="preserve">EEF Research Guidance </w:t>
            </w:r>
            <w:r w:rsidRPr="00986312">
              <w:rPr>
                <w:rFonts w:cs="Arial"/>
                <w:i/>
                <w:sz w:val="22"/>
                <w:szCs w:val="22"/>
              </w:rPr>
              <w:t>‘Improving Social and Emotional Learning in Primary Schools’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3E5A85D" w:rsidR="00E66558" w:rsidRDefault="0034080F" w:rsidP="00BD4026">
            <w:pPr>
              <w:pStyle w:val="TableRowCentered"/>
              <w:jc w:val="both"/>
              <w:rPr>
                <w:sz w:val="22"/>
              </w:rPr>
            </w:pPr>
            <w:r>
              <w:rPr>
                <w:sz w:val="22"/>
              </w:rPr>
              <w:t>1-</w:t>
            </w:r>
            <w:r w:rsidR="003C4946">
              <w:rPr>
                <w:sz w:val="22"/>
              </w:rPr>
              <w:t>4</w:t>
            </w:r>
          </w:p>
        </w:tc>
      </w:tr>
      <w:tr w:rsidR="00E66558" w14:paraId="2A7D553F" w14:textId="77777777" w:rsidTr="0063095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68E71" w14:textId="77777777" w:rsidR="00E66558" w:rsidRPr="00D313B6" w:rsidRDefault="00D313B6" w:rsidP="00BD4026">
            <w:pPr>
              <w:pStyle w:val="TableRow"/>
              <w:jc w:val="both"/>
              <w:rPr>
                <w:b/>
                <w:bCs/>
                <w:iCs/>
                <w:sz w:val="22"/>
                <w:u w:val="single"/>
              </w:rPr>
            </w:pPr>
            <w:r w:rsidRPr="00D313B6">
              <w:rPr>
                <w:b/>
                <w:bCs/>
                <w:iCs/>
                <w:sz w:val="22"/>
                <w:u w:val="single"/>
              </w:rPr>
              <w:t>Residential (£3500)</w:t>
            </w:r>
          </w:p>
          <w:p w14:paraId="70BD25A8" w14:textId="77777777" w:rsidR="00D313B6" w:rsidRDefault="00D313B6" w:rsidP="00BD4026">
            <w:pPr>
              <w:pStyle w:val="TableRow"/>
              <w:jc w:val="both"/>
              <w:rPr>
                <w:iCs/>
                <w:sz w:val="22"/>
              </w:rPr>
            </w:pPr>
          </w:p>
          <w:p w14:paraId="2A7D553C" w14:textId="3B636F99" w:rsidR="00D313B6" w:rsidRPr="00537F03" w:rsidRDefault="00D313B6" w:rsidP="00BD4026">
            <w:pPr>
              <w:pStyle w:val="TableRow"/>
              <w:jc w:val="both"/>
              <w:rPr>
                <w:iCs/>
                <w:sz w:val="22"/>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37069" w14:textId="77777777" w:rsidR="00EA7CA8" w:rsidRPr="00EA7CA8" w:rsidRDefault="00EA7CA8" w:rsidP="00EA7CA8">
            <w:pPr>
              <w:pStyle w:val="TableRowCentered"/>
              <w:jc w:val="both"/>
              <w:rPr>
                <w:iCs/>
                <w:sz w:val="22"/>
              </w:rPr>
            </w:pPr>
            <w:r w:rsidRPr="00EA7CA8">
              <w:rPr>
                <w:iCs/>
                <w:sz w:val="22"/>
              </w:rPr>
              <w:t>The EEF has supported the use of residential trips as a way to enhance students' personal and social development, as well as their academic achievement. Here are some potential benefits of residential trips supported by research:</w:t>
            </w:r>
          </w:p>
          <w:p w14:paraId="3F4C6561" w14:textId="77777777" w:rsidR="00EA7CA8" w:rsidRPr="00EA7CA8" w:rsidRDefault="00EA7CA8" w:rsidP="00EA7CA8">
            <w:pPr>
              <w:pStyle w:val="TableRowCentered"/>
              <w:jc w:val="both"/>
              <w:rPr>
                <w:iCs/>
                <w:sz w:val="22"/>
              </w:rPr>
            </w:pPr>
          </w:p>
          <w:p w14:paraId="70DA102E" w14:textId="1992BA69" w:rsidR="00EA7CA8" w:rsidRPr="00EA7CA8" w:rsidRDefault="00EA7CA8" w:rsidP="008C3B36">
            <w:pPr>
              <w:pStyle w:val="TableRowCentered"/>
              <w:numPr>
                <w:ilvl w:val="0"/>
                <w:numId w:val="18"/>
              </w:numPr>
              <w:jc w:val="both"/>
              <w:rPr>
                <w:iCs/>
                <w:sz w:val="22"/>
              </w:rPr>
            </w:pPr>
            <w:r w:rsidRPr="00EA7CA8">
              <w:rPr>
                <w:iCs/>
                <w:sz w:val="22"/>
              </w:rPr>
              <w:t xml:space="preserve">Personal and Social Development </w:t>
            </w:r>
          </w:p>
          <w:p w14:paraId="78AB9BA9" w14:textId="20668F43" w:rsidR="00EA7CA8" w:rsidRPr="00EA7CA8" w:rsidRDefault="00EA7CA8" w:rsidP="008C3B36">
            <w:pPr>
              <w:pStyle w:val="TableRowCentered"/>
              <w:numPr>
                <w:ilvl w:val="0"/>
                <w:numId w:val="18"/>
              </w:numPr>
              <w:jc w:val="both"/>
              <w:rPr>
                <w:iCs/>
                <w:sz w:val="22"/>
              </w:rPr>
            </w:pPr>
            <w:r w:rsidRPr="00EA7CA8">
              <w:rPr>
                <w:iCs/>
                <w:sz w:val="22"/>
              </w:rPr>
              <w:t>Engagement and Motivation</w:t>
            </w:r>
          </w:p>
          <w:p w14:paraId="6A7F9269" w14:textId="61B0F321" w:rsidR="00EA7CA8" w:rsidRPr="00EA7CA8" w:rsidRDefault="00EA7CA8" w:rsidP="008C3B36">
            <w:pPr>
              <w:pStyle w:val="TableRowCentered"/>
              <w:numPr>
                <w:ilvl w:val="0"/>
                <w:numId w:val="18"/>
              </w:numPr>
              <w:jc w:val="both"/>
              <w:rPr>
                <w:iCs/>
                <w:sz w:val="22"/>
              </w:rPr>
            </w:pPr>
            <w:r w:rsidRPr="00EA7CA8">
              <w:rPr>
                <w:iCs/>
                <w:sz w:val="22"/>
              </w:rPr>
              <w:t xml:space="preserve">Teamwork and Communication </w:t>
            </w:r>
          </w:p>
          <w:p w14:paraId="3B20B544" w14:textId="646A6BA8" w:rsidR="00EA7CA8" w:rsidRPr="00EA7CA8" w:rsidRDefault="00EA7CA8" w:rsidP="008C3B36">
            <w:pPr>
              <w:pStyle w:val="TableRowCentered"/>
              <w:numPr>
                <w:ilvl w:val="0"/>
                <w:numId w:val="18"/>
              </w:numPr>
              <w:jc w:val="both"/>
              <w:rPr>
                <w:iCs/>
                <w:sz w:val="22"/>
              </w:rPr>
            </w:pPr>
            <w:r w:rsidRPr="00EA7CA8">
              <w:rPr>
                <w:iCs/>
                <w:sz w:val="22"/>
              </w:rPr>
              <w:t>Resilience and Well-being</w:t>
            </w:r>
          </w:p>
          <w:p w14:paraId="70D6B37D" w14:textId="1E9911A3" w:rsidR="00EA7CA8" w:rsidRPr="00EA7CA8" w:rsidRDefault="00EA7CA8" w:rsidP="008C3B36">
            <w:pPr>
              <w:pStyle w:val="TableRowCentered"/>
              <w:numPr>
                <w:ilvl w:val="0"/>
                <w:numId w:val="18"/>
              </w:numPr>
              <w:jc w:val="both"/>
              <w:rPr>
                <w:iCs/>
                <w:sz w:val="22"/>
              </w:rPr>
            </w:pPr>
            <w:r w:rsidRPr="00EA7CA8">
              <w:rPr>
                <w:iCs/>
                <w:sz w:val="22"/>
              </w:rPr>
              <w:lastRenderedPageBreak/>
              <w:t>Impact on Academic Achievement</w:t>
            </w:r>
          </w:p>
          <w:p w14:paraId="36329685" w14:textId="77777777" w:rsidR="008C3B36" w:rsidRDefault="008C3B36" w:rsidP="00EA7CA8">
            <w:pPr>
              <w:pStyle w:val="TableRowCentered"/>
              <w:jc w:val="both"/>
              <w:rPr>
                <w:iCs/>
                <w:sz w:val="22"/>
              </w:rPr>
            </w:pPr>
          </w:p>
          <w:p w14:paraId="2A7D553D" w14:textId="71466F8E" w:rsidR="00E66558" w:rsidRPr="00537F03" w:rsidRDefault="00EA7CA8" w:rsidP="00EA7CA8">
            <w:pPr>
              <w:pStyle w:val="TableRowCentered"/>
              <w:jc w:val="both"/>
              <w:rPr>
                <w:iCs/>
                <w:sz w:val="22"/>
              </w:rPr>
            </w:pPr>
            <w:r w:rsidRPr="00EA7CA8">
              <w:rPr>
                <w:iCs/>
                <w:sz w:val="22"/>
              </w:rPr>
              <w:t>Overall, while specific findings may vary depending on the context and implementation of residential trips, the Education Endowment Foundation and other research organizations generally support the use of such experiences as a valuable component of a well-rounded education.</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D3EB067" w:rsidR="00E66558" w:rsidRPr="00537F03" w:rsidRDefault="003C4946" w:rsidP="00BD4026">
            <w:pPr>
              <w:pStyle w:val="TableRowCentered"/>
              <w:jc w:val="both"/>
              <w:rPr>
                <w:iCs/>
                <w:sz w:val="22"/>
              </w:rPr>
            </w:pPr>
            <w:r>
              <w:rPr>
                <w:iCs/>
                <w:sz w:val="22"/>
              </w:rPr>
              <w:lastRenderedPageBreak/>
              <w:t>3</w:t>
            </w:r>
          </w:p>
        </w:tc>
      </w:tr>
      <w:tr w:rsidR="00537F03" w14:paraId="12706702" w14:textId="77777777" w:rsidTr="0063095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6B4D1" w14:textId="77777777" w:rsidR="00537F03" w:rsidRPr="00031E84" w:rsidRDefault="00C75899" w:rsidP="00031E84">
            <w:pPr>
              <w:pStyle w:val="TableRow"/>
              <w:rPr>
                <w:b/>
                <w:bCs/>
                <w:iCs/>
                <w:sz w:val="22"/>
                <w:u w:val="single"/>
              </w:rPr>
            </w:pPr>
            <w:r w:rsidRPr="00031E84">
              <w:rPr>
                <w:b/>
                <w:bCs/>
                <w:iCs/>
                <w:sz w:val="22"/>
                <w:u w:val="single"/>
              </w:rPr>
              <w:t>Breakfast Club Staff</w:t>
            </w:r>
            <w:r w:rsidR="006E56A4" w:rsidRPr="00031E84">
              <w:rPr>
                <w:b/>
                <w:bCs/>
                <w:iCs/>
                <w:sz w:val="22"/>
                <w:u w:val="single"/>
              </w:rPr>
              <w:t xml:space="preserve"> (x2) (£9652)</w:t>
            </w:r>
          </w:p>
          <w:p w14:paraId="60DDD418" w14:textId="77777777" w:rsidR="006E56A4" w:rsidRDefault="006E56A4" w:rsidP="00BD4026">
            <w:pPr>
              <w:pStyle w:val="TableRow"/>
              <w:jc w:val="both"/>
              <w:rPr>
                <w:iCs/>
                <w:sz w:val="22"/>
              </w:rPr>
            </w:pPr>
          </w:p>
          <w:p w14:paraId="7D9AE3F7" w14:textId="4E1398E8" w:rsidR="006E56A4" w:rsidRPr="00537F03" w:rsidRDefault="006E56A4" w:rsidP="00BD4026">
            <w:pPr>
              <w:pStyle w:val="TableRow"/>
              <w:jc w:val="both"/>
              <w:rPr>
                <w:iCs/>
                <w:sz w:val="22"/>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399C4" w14:textId="36B9C5BB" w:rsidR="00490357" w:rsidRPr="005C553F" w:rsidRDefault="00490357" w:rsidP="00490357">
            <w:pPr>
              <w:suppressAutoHyphens w:val="0"/>
              <w:autoSpaceDE w:val="0"/>
              <w:adjustRightInd w:val="0"/>
              <w:spacing w:after="0" w:line="240" w:lineRule="auto"/>
              <w:rPr>
                <w:rFonts w:ascii="Calibri" w:hAnsi="Calibri" w:cs="Calibri"/>
                <w:b/>
                <w:sz w:val="22"/>
                <w:szCs w:val="22"/>
              </w:rPr>
            </w:pPr>
            <w:r w:rsidRPr="00D009BA">
              <w:rPr>
                <w:rFonts w:ascii="Calibri" w:hAnsi="Calibri" w:cs="Calibri"/>
                <w:b/>
                <w:sz w:val="22"/>
                <w:szCs w:val="22"/>
              </w:rPr>
              <w:t>EEF Toolkit:</w:t>
            </w:r>
          </w:p>
          <w:p w14:paraId="22283C17" w14:textId="77777777" w:rsidR="005C553F" w:rsidRDefault="005C553F" w:rsidP="00490357">
            <w:pPr>
              <w:suppressAutoHyphens w:val="0"/>
              <w:autoSpaceDE w:val="0"/>
              <w:adjustRightInd w:val="0"/>
              <w:spacing w:after="0" w:line="240" w:lineRule="auto"/>
              <w:rPr>
                <w:rFonts w:ascii="Calibri" w:hAnsi="Calibri" w:cs="Calibri"/>
                <w:sz w:val="22"/>
                <w:szCs w:val="22"/>
              </w:rPr>
            </w:pPr>
          </w:p>
          <w:p w14:paraId="36CEEC50" w14:textId="0FE36862" w:rsidR="00490357" w:rsidRPr="00D009BA" w:rsidRDefault="00490357" w:rsidP="00490357">
            <w:pPr>
              <w:suppressAutoHyphens w:val="0"/>
              <w:autoSpaceDE w:val="0"/>
              <w:adjustRightInd w:val="0"/>
              <w:spacing w:after="0" w:line="240" w:lineRule="auto"/>
              <w:rPr>
                <w:rFonts w:ascii="Calibri" w:hAnsi="Calibri" w:cs="Calibri"/>
                <w:sz w:val="22"/>
                <w:szCs w:val="22"/>
              </w:rPr>
            </w:pPr>
            <w:r w:rsidRPr="00D009BA">
              <w:rPr>
                <w:rFonts w:ascii="Calibri" w:hAnsi="Calibri" w:cs="Calibri"/>
                <w:sz w:val="22"/>
                <w:szCs w:val="22"/>
              </w:rPr>
              <w:t>Reading comprehension strategies +6 months impact</w:t>
            </w:r>
          </w:p>
          <w:p w14:paraId="3B4C997F" w14:textId="77777777" w:rsidR="00490357" w:rsidRPr="00D009BA" w:rsidRDefault="00490357" w:rsidP="00490357">
            <w:pPr>
              <w:suppressAutoHyphens w:val="0"/>
              <w:autoSpaceDE w:val="0"/>
              <w:adjustRightInd w:val="0"/>
              <w:spacing w:after="0" w:line="240" w:lineRule="auto"/>
              <w:rPr>
                <w:rFonts w:ascii="Calibri" w:hAnsi="Calibri" w:cs="Calibri"/>
                <w:sz w:val="22"/>
                <w:szCs w:val="22"/>
              </w:rPr>
            </w:pPr>
          </w:p>
          <w:p w14:paraId="3A287DDB" w14:textId="2A0E1719" w:rsidR="00537F03" w:rsidRPr="00490357" w:rsidRDefault="00490357" w:rsidP="00490357">
            <w:pPr>
              <w:suppressAutoHyphens w:val="0"/>
              <w:autoSpaceDE w:val="0"/>
              <w:adjustRightInd w:val="0"/>
              <w:spacing w:after="0" w:line="240" w:lineRule="auto"/>
              <w:rPr>
                <w:rFonts w:ascii="Calibri" w:hAnsi="Calibri" w:cs="Calibri"/>
                <w:sz w:val="22"/>
                <w:szCs w:val="22"/>
              </w:rPr>
            </w:pPr>
            <w:r w:rsidRPr="00D009BA">
              <w:rPr>
                <w:rFonts w:ascii="Calibri" w:hAnsi="Calibri" w:cs="Calibri"/>
                <w:sz w:val="22"/>
                <w:szCs w:val="22"/>
              </w:rPr>
              <w:t>Small group tuition + 4 months impact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10F9A" w14:textId="4ABA1206" w:rsidR="00537F03" w:rsidRPr="00537F03" w:rsidRDefault="003C4946" w:rsidP="00BD4026">
            <w:pPr>
              <w:pStyle w:val="TableRowCentered"/>
              <w:jc w:val="both"/>
              <w:rPr>
                <w:iCs/>
                <w:sz w:val="22"/>
              </w:rPr>
            </w:pPr>
            <w:r>
              <w:rPr>
                <w:iCs/>
                <w:sz w:val="22"/>
              </w:rPr>
              <w:t>2,3,4</w:t>
            </w:r>
          </w:p>
        </w:tc>
      </w:tr>
      <w:tr w:rsidR="006E56A4" w14:paraId="5D11F1E5" w14:textId="77777777" w:rsidTr="00630955">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50B17" w14:textId="77777777" w:rsidR="006E56A4" w:rsidRPr="00031E84" w:rsidRDefault="006E56A4" w:rsidP="00031E84">
            <w:pPr>
              <w:pStyle w:val="TableRow"/>
              <w:rPr>
                <w:b/>
                <w:bCs/>
                <w:iCs/>
                <w:sz w:val="22"/>
                <w:u w:val="single"/>
              </w:rPr>
            </w:pPr>
            <w:r w:rsidRPr="00031E84">
              <w:rPr>
                <w:b/>
                <w:bCs/>
                <w:iCs/>
                <w:sz w:val="22"/>
                <w:u w:val="single"/>
              </w:rPr>
              <w:t>Welfare S</w:t>
            </w:r>
            <w:r w:rsidR="00031E84" w:rsidRPr="00031E84">
              <w:rPr>
                <w:b/>
                <w:bCs/>
                <w:iCs/>
                <w:sz w:val="22"/>
                <w:u w:val="single"/>
              </w:rPr>
              <w:t>taff S</w:t>
            </w:r>
            <w:r w:rsidRPr="00031E84">
              <w:rPr>
                <w:b/>
                <w:bCs/>
                <w:iCs/>
                <w:sz w:val="22"/>
                <w:u w:val="single"/>
              </w:rPr>
              <w:t>upporting</w:t>
            </w:r>
            <w:r w:rsidR="00031E84" w:rsidRPr="00031E84">
              <w:rPr>
                <w:b/>
                <w:bCs/>
                <w:iCs/>
                <w:sz w:val="22"/>
                <w:u w:val="single"/>
              </w:rPr>
              <w:t xml:space="preserve"> PP/EHCP child (£3379)</w:t>
            </w:r>
          </w:p>
          <w:p w14:paraId="2ABA71D0" w14:textId="77777777" w:rsidR="00031E84" w:rsidRDefault="00031E84" w:rsidP="00BD4026">
            <w:pPr>
              <w:pStyle w:val="TableRow"/>
              <w:jc w:val="both"/>
              <w:rPr>
                <w:iCs/>
                <w:sz w:val="22"/>
              </w:rPr>
            </w:pPr>
          </w:p>
          <w:p w14:paraId="7EFFE00A" w14:textId="16A74979" w:rsidR="00031E84" w:rsidRDefault="00031E84" w:rsidP="00BD4026">
            <w:pPr>
              <w:pStyle w:val="TableRow"/>
              <w:jc w:val="both"/>
              <w:rPr>
                <w:iCs/>
                <w:sz w:val="22"/>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5D298" w14:textId="77777777" w:rsidR="001A5293" w:rsidRPr="00986312" w:rsidRDefault="001A5293" w:rsidP="001A5293">
            <w:pPr>
              <w:suppressAutoHyphens w:val="0"/>
              <w:autoSpaceDE w:val="0"/>
              <w:adjustRightInd w:val="0"/>
              <w:spacing w:after="0" w:line="240" w:lineRule="auto"/>
              <w:rPr>
                <w:rFonts w:cs="Arial"/>
                <w:sz w:val="22"/>
                <w:szCs w:val="22"/>
              </w:rPr>
            </w:pPr>
            <w:r w:rsidRPr="00986312">
              <w:rPr>
                <w:rFonts w:cs="Arial"/>
                <w:sz w:val="22"/>
                <w:szCs w:val="22"/>
              </w:rPr>
              <w:t>EEF Toolkit:</w:t>
            </w:r>
          </w:p>
          <w:p w14:paraId="74BCD939" w14:textId="77777777" w:rsidR="001A5293" w:rsidRPr="00986312" w:rsidRDefault="001A5293" w:rsidP="001A5293">
            <w:pPr>
              <w:suppressAutoHyphens w:val="0"/>
              <w:autoSpaceDE w:val="0"/>
              <w:adjustRightInd w:val="0"/>
              <w:spacing w:after="0" w:line="240" w:lineRule="auto"/>
              <w:rPr>
                <w:rFonts w:cs="Arial"/>
                <w:sz w:val="22"/>
                <w:szCs w:val="22"/>
              </w:rPr>
            </w:pPr>
          </w:p>
          <w:p w14:paraId="0BE64EE7" w14:textId="77777777" w:rsidR="001A5293" w:rsidRPr="00986312" w:rsidRDefault="001A5293" w:rsidP="001A5293">
            <w:pPr>
              <w:suppressAutoHyphens w:val="0"/>
              <w:autoSpaceDE w:val="0"/>
              <w:adjustRightInd w:val="0"/>
              <w:spacing w:after="0" w:line="240" w:lineRule="auto"/>
              <w:rPr>
                <w:rFonts w:cs="Arial"/>
                <w:sz w:val="22"/>
                <w:szCs w:val="22"/>
              </w:rPr>
            </w:pPr>
            <w:r w:rsidRPr="00986312">
              <w:rPr>
                <w:rFonts w:cs="Arial"/>
                <w:sz w:val="22"/>
                <w:szCs w:val="22"/>
              </w:rPr>
              <w:t>Metacognition &amp; self –regulation + 7 months impact</w:t>
            </w:r>
          </w:p>
          <w:p w14:paraId="1D6DBCAD" w14:textId="77777777" w:rsidR="001A5293" w:rsidRPr="00986312" w:rsidRDefault="001A5293" w:rsidP="001A5293">
            <w:pPr>
              <w:suppressAutoHyphens w:val="0"/>
              <w:autoSpaceDE w:val="0"/>
              <w:adjustRightInd w:val="0"/>
              <w:spacing w:after="0" w:line="240" w:lineRule="auto"/>
              <w:rPr>
                <w:rFonts w:cs="Arial"/>
                <w:sz w:val="22"/>
                <w:szCs w:val="22"/>
              </w:rPr>
            </w:pPr>
          </w:p>
          <w:p w14:paraId="15EBFAA3" w14:textId="77777777" w:rsidR="001A5293" w:rsidRPr="00986312" w:rsidRDefault="001A5293" w:rsidP="001A5293">
            <w:pPr>
              <w:suppressAutoHyphens w:val="0"/>
              <w:autoSpaceDE w:val="0"/>
              <w:adjustRightInd w:val="0"/>
              <w:spacing w:after="0" w:line="240" w:lineRule="auto"/>
              <w:rPr>
                <w:rFonts w:cs="Arial"/>
                <w:sz w:val="22"/>
                <w:szCs w:val="22"/>
              </w:rPr>
            </w:pPr>
            <w:r w:rsidRPr="00986312">
              <w:rPr>
                <w:rFonts w:cs="Arial"/>
                <w:sz w:val="22"/>
                <w:szCs w:val="22"/>
              </w:rPr>
              <w:t>Social and emotional learning + 4 months impact</w:t>
            </w:r>
          </w:p>
          <w:p w14:paraId="18FB0520" w14:textId="77777777" w:rsidR="001A5293" w:rsidRPr="00986312" w:rsidRDefault="001A5293" w:rsidP="001A5293">
            <w:pPr>
              <w:suppressAutoHyphens w:val="0"/>
              <w:autoSpaceDE w:val="0"/>
              <w:adjustRightInd w:val="0"/>
              <w:spacing w:after="0" w:line="240" w:lineRule="auto"/>
              <w:rPr>
                <w:rFonts w:cs="Arial"/>
                <w:sz w:val="22"/>
                <w:szCs w:val="22"/>
              </w:rPr>
            </w:pPr>
          </w:p>
          <w:p w14:paraId="3942E53B" w14:textId="71006228" w:rsidR="006E56A4" w:rsidRPr="00537F03" w:rsidRDefault="001A5293" w:rsidP="001A5293">
            <w:pPr>
              <w:pStyle w:val="TableRowCentered"/>
              <w:jc w:val="both"/>
              <w:rPr>
                <w:iCs/>
                <w:sz w:val="22"/>
              </w:rPr>
            </w:pPr>
            <w:r w:rsidRPr="00986312">
              <w:rPr>
                <w:rFonts w:cs="Arial"/>
                <w:sz w:val="22"/>
                <w:szCs w:val="22"/>
              </w:rPr>
              <w:t xml:space="preserve">EEF Research Guidance </w:t>
            </w:r>
            <w:r w:rsidRPr="00986312">
              <w:rPr>
                <w:rFonts w:cs="Arial"/>
                <w:i/>
                <w:sz w:val="22"/>
                <w:szCs w:val="22"/>
              </w:rPr>
              <w:t>‘Improving Social and Emotional Learning in Primary Schools’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0DD2D" w14:textId="45D3B639" w:rsidR="006E56A4" w:rsidRPr="00537F03" w:rsidRDefault="00250288" w:rsidP="00BD4026">
            <w:pPr>
              <w:pStyle w:val="TableRowCentered"/>
              <w:jc w:val="both"/>
              <w:rPr>
                <w:iCs/>
                <w:sz w:val="22"/>
              </w:rPr>
            </w:pPr>
            <w:r>
              <w:rPr>
                <w:iCs/>
                <w:sz w:val="22"/>
              </w:rPr>
              <w:t>4</w:t>
            </w:r>
          </w:p>
        </w:tc>
      </w:tr>
    </w:tbl>
    <w:p w14:paraId="2A7D5540" w14:textId="77777777" w:rsidR="00E66558" w:rsidRDefault="00E66558" w:rsidP="00BD4026">
      <w:pPr>
        <w:spacing w:before="240" w:after="0"/>
        <w:jc w:val="both"/>
        <w:rPr>
          <w:b/>
          <w:bCs/>
          <w:color w:val="104F75"/>
          <w:sz w:val="28"/>
          <w:szCs w:val="28"/>
        </w:rPr>
      </w:pPr>
    </w:p>
    <w:p w14:paraId="2A7D5541" w14:textId="0A22CC34" w:rsidR="00E66558" w:rsidRDefault="009D71E8" w:rsidP="00BD4026">
      <w:pPr>
        <w:jc w:val="both"/>
      </w:pPr>
      <w:r>
        <w:rPr>
          <w:b/>
          <w:bCs/>
          <w:color w:val="104F75"/>
          <w:sz w:val="28"/>
          <w:szCs w:val="28"/>
        </w:rPr>
        <w:t>Total budgeted cost: £</w:t>
      </w:r>
      <w:r w:rsidR="004A5B0C">
        <w:rPr>
          <w:b/>
          <w:bCs/>
          <w:color w:val="104F75"/>
          <w:sz w:val="28"/>
          <w:szCs w:val="28"/>
        </w:rPr>
        <w:t>83,325</w:t>
      </w:r>
    </w:p>
    <w:p w14:paraId="2A7D5542" w14:textId="18352EC3" w:rsidR="00E66558" w:rsidRPr="00064366" w:rsidRDefault="009D71E8" w:rsidP="00BD4026">
      <w:pPr>
        <w:pStyle w:val="Heading1"/>
        <w:jc w:val="both"/>
      </w:pPr>
      <w:r w:rsidRPr="00064366">
        <w:lastRenderedPageBreak/>
        <w:t>Part B: Review of the previous academic year</w:t>
      </w:r>
    </w:p>
    <w:p w14:paraId="751285B7" w14:textId="72ACB452" w:rsidR="008B6404" w:rsidRDefault="00064366" w:rsidP="00BD4026">
      <w:pPr>
        <w:pStyle w:val="Heading2"/>
        <w:jc w:val="both"/>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5A22FF" w14:textId="01FBB758" w:rsidR="00721B51" w:rsidRPr="00C77FEF" w:rsidRDefault="00721B51" w:rsidP="00BD4026">
            <w:pPr>
              <w:jc w:val="both"/>
              <w:rPr>
                <w:i/>
                <w:iCs/>
                <w:color w:val="auto"/>
              </w:rPr>
            </w:pPr>
            <w:r w:rsidRPr="00F4142A">
              <w:rPr>
                <w:i/>
                <w:iCs/>
                <w:color w:val="000000"/>
              </w:rPr>
              <w:t xml:space="preserve">Outline </w:t>
            </w:r>
            <w:r w:rsidR="005F5224" w:rsidRPr="00F4142A">
              <w:rPr>
                <w:i/>
                <w:iCs/>
                <w:color w:val="000000"/>
              </w:rPr>
              <w:t>the performance of your</w:t>
            </w:r>
            <w:r w:rsidRPr="00F4142A">
              <w:rPr>
                <w:i/>
                <w:iCs/>
                <w:color w:val="000000"/>
              </w:rPr>
              <w:t xml:space="preserve"> disadvantaged pupils in the </w:t>
            </w:r>
            <w:r w:rsidR="00A64475" w:rsidRPr="00F4142A">
              <w:rPr>
                <w:i/>
                <w:iCs/>
                <w:color w:val="000000"/>
              </w:rPr>
              <w:t>previous</w:t>
            </w:r>
            <w:r w:rsidRPr="00F4142A">
              <w:rPr>
                <w:i/>
                <w:iCs/>
                <w:color w:val="000000"/>
              </w:rPr>
              <w:t xml:space="preserve"> academic year </w:t>
            </w:r>
            <w:r w:rsidRPr="00C77FEF">
              <w:rPr>
                <w:i/>
                <w:iCs/>
                <w:color w:val="auto"/>
              </w:rPr>
              <w:t xml:space="preserve">and explain how </w:t>
            </w:r>
            <w:r w:rsidR="005F5224" w:rsidRPr="00C77FEF">
              <w:rPr>
                <w:i/>
                <w:iCs/>
                <w:color w:val="auto"/>
              </w:rPr>
              <w:t>it ha</w:t>
            </w:r>
            <w:r w:rsidRPr="00C77FEF">
              <w:rPr>
                <w:i/>
                <w:iCs/>
                <w:color w:val="auto"/>
              </w:rPr>
              <w:t xml:space="preserve">s been assessed. You should </w:t>
            </w:r>
            <w:r w:rsidR="0073481D" w:rsidRPr="00C77FEF">
              <w:rPr>
                <w:i/>
                <w:iCs/>
                <w:color w:val="auto"/>
              </w:rPr>
              <w:t>draw on</w:t>
            </w:r>
            <w:r w:rsidRPr="00C77FEF">
              <w:rPr>
                <w:i/>
                <w:iCs/>
                <w:color w:val="auto"/>
              </w:rPr>
              <w:t>:</w:t>
            </w:r>
          </w:p>
          <w:p w14:paraId="16FD695B" w14:textId="4C3A1C93" w:rsidR="00721B51" w:rsidRPr="00827BDA" w:rsidRDefault="00721B51" w:rsidP="00BD4026">
            <w:pPr>
              <w:pStyle w:val="ListParagraph"/>
              <w:numPr>
                <w:ilvl w:val="0"/>
                <w:numId w:val="14"/>
              </w:numPr>
              <w:suppressAutoHyphens w:val="0"/>
              <w:autoSpaceDN/>
              <w:jc w:val="both"/>
              <w:rPr>
                <w:i/>
                <w:iCs/>
                <w:color w:val="auto"/>
              </w:rPr>
            </w:pPr>
            <w:r w:rsidRPr="00827BDA">
              <w:rPr>
                <w:i/>
                <w:iCs/>
                <w:color w:val="auto"/>
              </w:rPr>
              <w:t>Data from</w:t>
            </w:r>
            <w:r w:rsidR="007A63CA" w:rsidRPr="00827BDA">
              <w:rPr>
                <w:i/>
                <w:iCs/>
                <w:color w:val="auto"/>
              </w:rPr>
              <w:t xml:space="preserve"> the previous academic year’s</w:t>
            </w:r>
            <w:r w:rsidRPr="00827BDA">
              <w:rPr>
                <w:i/>
                <w:iCs/>
                <w:color w:val="auto"/>
              </w:rPr>
              <w:t xml:space="preserve"> national assessment</w:t>
            </w:r>
            <w:r w:rsidR="00D07530" w:rsidRPr="00827BDA">
              <w:rPr>
                <w:i/>
                <w:iCs/>
                <w:color w:val="auto"/>
              </w:rPr>
              <w:t xml:space="preserve">s and </w:t>
            </w:r>
            <w:r w:rsidR="009A5EEA" w:rsidRPr="00827BDA">
              <w:rPr>
                <w:i/>
                <w:iCs/>
                <w:color w:val="auto"/>
              </w:rPr>
              <w:t>qualifications</w:t>
            </w:r>
            <w:r w:rsidR="00114288" w:rsidRPr="00827BDA">
              <w:rPr>
                <w:i/>
                <w:iCs/>
                <w:color w:val="auto"/>
              </w:rPr>
              <w:t>,</w:t>
            </w:r>
            <w:r w:rsidR="00516641" w:rsidRPr="00827BDA">
              <w:rPr>
                <w:i/>
                <w:iCs/>
                <w:color w:val="auto"/>
              </w:rPr>
              <w:t xml:space="preserve"> once published</w:t>
            </w:r>
            <w:r w:rsidRPr="00827BDA">
              <w:rPr>
                <w:i/>
                <w:iCs/>
                <w:color w:val="auto"/>
              </w:rPr>
              <w:t xml:space="preserve"> </w:t>
            </w:r>
            <w:r w:rsidR="00516641" w:rsidRPr="00827BDA">
              <w:rPr>
                <w:i/>
                <w:iCs/>
                <w:color w:val="auto"/>
              </w:rPr>
              <w:t>(</w:t>
            </w:r>
            <w:r w:rsidRPr="00827BDA">
              <w:rPr>
                <w:i/>
                <w:iCs/>
                <w:color w:val="auto"/>
              </w:rPr>
              <w:t>including</w:t>
            </w:r>
            <w:r w:rsidR="00F40DE1" w:rsidRPr="00827BDA">
              <w:rPr>
                <w:i/>
                <w:iCs/>
                <w:color w:val="auto"/>
              </w:rPr>
              <w:t xml:space="preserve"> school</w:t>
            </w:r>
            <w:r w:rsidRPr="00827BDA">
              <w:rPr>
                <w:i/>
                <w:iCs/>
                <w:color w:val="auto"/>
              </w:rPr>
              <w:t xml:space="preserve"> attainment and progress measures</w:t>
            </w:r>
            <w:r w:rsidR="00F4142A" w:rsidRPr="00827BDA">
              <w:rPr>
                <w:i/>
                <w:iCs/>
                <w:color w:val="auto"/>
              </w:rPr>
              <w:t>)</w:t>
            </w:r>
            <w:r w:rsidRPr="00827BDA">
              <w:rPr>
                <w:i/>
                <w:iCs/>
                <w:color w:val="auto"/>
              </w:rPr>
              <w:t xml:space="preserve"> </w:t>
            </w:r>
          </w:p>
          <w:p w14:paraId="12BF94F0" w14:textId="4458F876" w:rsidR="00721B51" w:rsidRPr="00C77FEF" w:rsidRDefault="0017264D" w:rsidP="00BD4026">
            <w:pPr>
              <w:pStyle w:val="ListParagraph"/>
              <w:numPr>
                <w:ilvl w:val="0"/>
                <w:numId w:val="14"/>
              </w:numPr>
              <w:suppressAutoHyphens w:val="0"/>
              <w:autoSpaceDN/>
              <w:jc w:val="both"/>
              <w:rPr>
                <w:rFonts w:cs="Arial"/>
                <w:i/>
                <w:iCs/>
                <w:color w:val="auto"/>
              </w:rPr>
            </w:pPr>
            <w:r w:rsidRPr="00C77FEF">
              <w:rPr>
                <w:rFonts w:cs="Arial"/>
                <w:i/>
                <w:iCs/>
                <w:color w:val="auto"/>
              </w:rPr>
              <w:t>E</w:t>
            </w:r>
            <w:r w:rsidR="0051729F" w:rsidRPr="00C77FEF">
              <w:rPr>
                <w:rFonts w:cs="Arial"/>
                <w:i/>
                <w:iCs/>
                <w:color w:val="auto"/>
              </w:rPr>
              <w:t>B</w:t>
            </w:r>
            <w:r w:rsidR="00721B51" w:rsidRPr="00C77FEF">
              <w:rPr>
                <w:rFonts w:cs="Arial"/>
                <w:i/>
                <w:iCs/>
                <w:color w:val="auto"/>
              </w:rPr>
              <w:t>acc entry data for secondary schools</w:t>
            </w:r>
            <w:r w:rsidR="00721B51" w:rsidRPr="00C77FEF">
              <w:rPr>
                <w:i/>
                <w:iCs/>
                <w:color w:val="auto"/>
              </w:rPr>
              <w:t xml:space="preserve"> </w:t>
            </w:r>
          </w:p>
          <w:p w14:paraId="5AC17C99" w14:textId="475F43A2" w:rsidR="00721B51" w:rsidRPr="00C77FEF" w:rsidRDefault="00721B51" w:rsidP="00BD4026">
            <w:pPr>
              <w:pStyle w:val="ListParagraph"/>
              <w:numPr>
                <w:ilvl w:val="0"/>
                <w:numId w:val="14"/>
              </w:numPr>
              <w:suppressAutoHyphens w:val="0"/>
              <w:autoSpaceDN/>
              <w:jc w:val="both"/>
              <w:rPr>
                <w:i/>
                <w:iCs/>
                <w:color w:val="auto"/>
              </w:rPr>
            </w:pPr>
            <w:r w:rsidRPr="00C77FEF">
              <w:rPr>
                <w:rFonts w:cs="Arial"/>
                <w:i/>
                <w:iCs/>
                <w:color w:val="auto"/>
              </w:rPr>
              <w:t xml:space="preserve">Comparison to </w:t>
            </w:r>
            <w:r w:rsidRPr="00C77FEF">
              <w:rPr>
                <w:i/>
                <w:iCs/>
                <w:color w:val="auto"/>
              </w:rPr>
              <w:t>local and national average</w:t>
            </w:r>
            <w:r w:rsidRPr="00C77FEF">
              <w:rPr>
                <w:rFonts w:cs="Arial"/>
                <w:i/>
                <w:iCs/>
                <w:color w:val="auto"/>
              </w:rPr>
              <w:t xml:space="preserve">s </w:t>
            </w:r>
            <w:r w:rsidR="00C50040" w:rsidRPr="00C77FEF">
              <w:rPr>
                <w:i/>
                <w:iCs/>
                <w:color w:val="auto"/>
              </w:rPr>
              <w:t xml:space="preserve">(a note of caution can be added to signal that there are ongoing impacts of the COVID-19 pandemic, which affected schools, and pupils, differently) </w:t>
            </w:r>
            <w:r w:rsidRPr="00C77FEF">
              <w:rPr>
                <w:rFonts w:cs="Arial"/>
                <w:i/>
                <w:iCs/>
                <w:color w:val="auto"/>
              </w:rPr>
              <w:t xml:space="preserve">and outcomes achieved by your school’s non-disadvantaged </w:t>
            </w:r>
            <w:r w:rsidRPr="005025FB">
              <w:rPr>
                <w:rFonts w:cs="Arial"/>
                <w:i/>
                <w:iCs/>
                <w:color w:val="auto"/>
              </w:rPr>
              <w:t>pupils</w:t>
            </w:r>
          </w:p>
          <w:p w14:paraId="60DD685C" w14:textId="77777777" w:rsidR="00A852F2" w:rsidRDefault="00721B51" w:rsidP="00BD4026">
            <w:pPr>
              <w:pStyle w:val="ListParagraph"/>
              <w:numPr>
                <w:ilvl w:val="0"/>
                <w:numId w:val="14"/>
              </w:numPr>
              <w:suppressAutoHyphens w:val="0"/>
              <w:autoSpaceDN/>
              <w:jc w:val="both"/>
              <w:rPr>
                <w:i/>
                <w:iCs/>
                <w:color w:val="auto"/>
              </w:rPr>
            </w:pPr>
            <w:r w:rsidRPr="00C77FEF">
              <w:rPr>
                <w:rFonts w:cs="Arial"/>
                <w:i/>
                <w:iCs/>
                <w:color w:val="auto"/>
              </w:rPr>
              <w:t>Information</w:t>
            </w:r>
            <w:r w:rsidRPr="00C77FEF">
              <w:rPr>
                <w:i/>
                <w:iCs/>
                <w:color w:val="auto"/>
              </w:rPr>
              <w:t xml:space="preserve"> from </w:t>
            </w:r>
            <w:r w:rsidR="002542CE" w:rsidRPr="00C77FEF">
              <w:rPr>
                <w:i/>
                <w:iCs/>
                <w:color w:val="auto"/>
              </w:rPr>
              <w:t>summative and formative</w:t>
            </w:r>
            <w:r w:rsidRPr="00C77FEF">
              <w:rPr>
                <w:i/>
                <w:iCs/>
                <w:color w:val="auto"/>
              </w:rPr>
              <w:t xml:space="preserve"> </w:t>
            </w:r>
            <w:r w:rsidR="007623CB" w:rsidRPr="00C77FEF">
              <w:rPr>
                <w:i/>
                <w:iCs/>
                <w:color w:val="auto"/>
              </w:rPr>
              <w:t>assessment</w:t>
            </w:r>
            <w:r w:rsidRPr="00C77FEF">
              <w:rPr>
                <w:i/>
                <w:iCs/>
                <w:color w:val="auto"/>
              </w:rPr>
              <w:t>s the school has undertaken</w:t>
            </w:r>
            <w:r w:rsidR="00242093" w:rsidRPr="00C77FEF">
              <w:rPr>
                <w:i/>
                <w:iCs/>
                <w:color w:val="auto"/>
              </w:rPr>
              <w:t>.</w:t>
            </w:r>
          </w:p>
          <w:p w14:paraId="2025C528" w14:textId="584998E3" w:rsidR="002F4C6F" w:rsidRPr="00A852F2" w:rsidRDefault="00721B51" w:rsidP="00BD4026">
            <w:pPr>
              <w:pStyle w:val="ListParagraph"/>
              <w:numPr>
                <w:ilvl w:val="0"/>
                <w:numId w:val="14"/>
              </w:numPr>
              <w:suppressAutoHyphens w:val="0"/>
              <w:autoSpaceDN/>
              <w:jc w:val="both"/>
              <w:rPr>
                <w:i/>
                <w:iCs/>
                <w:color w:val="auto"/>
              </w:rPr>
            </w:pPr>
            <w:r w:rsidRPr="00A852F2">
              <w:rPr>
                <w:i/>
                <w:iCs/>
                <w:color w:val="auto"/>
              </w:rPr>
              <w:t xml:space="preserve">School data and observations used to assess wider issues </w:t>
            </w:r>
            <w:r w:rsidRPr="00781713">
              <w:rPr>
                <w:i/>
                <w:iCs/>
                <w:color w:val="auto"/>
              </w:rPr>
              <w:t>impacting</w:t>
            </w:r>
          </w:p>
          <w:p w14:paraId="156FEF44" w14:textId="77777777" w:rsidR="002F4C6F" w:rsidRPr="00C77FEF" w:rsidRDefault="00721B51" w:rsidP="00BD4026">
            <w:pPr>
              <w:pStyle w:val="ListParagraph"/>
              <w:numPr>
                <w:ilvl w:val="0"/>
                <w:numId w:val="0"/>
              </w:numPr>
              <w:suppressAutoHyphens w:val="0"/>
              <w:autoSpaceDN/>
              <w:ind w:left="720"/>
              <w:jc w:val="both"/>
              <w:rPr>
                <w:i/>
                <w:iCs/>
                <w:color w:val="auto"/>
              </w:rPr>
            </w:pPr>
            <w:r w:rsidRPr="00C77FEF">
              <w:rPr>
                <w:i/>
                <w:iCs/>
                <w:color w:val="auto"/>
              </w:rPr>
              <w:t>disadvantaged pupils</w:t>
            </w:r>
            <w:r w:rsidRPr="00C77FEF">
              <w:rPr>
                <w:rFonts w:cs="Arial"/>
                <w:i/>
                <w:iCs/>
                <w:color w:val="auto"/>
              </w:rPr>
              <w:t>’ performance</w:t>
            </w:r>
            <w:r w:rsidRPr="00C77FEF">
              <w:rPr>
                <w:i/>
                <w:iCs/>
                <w:color w:val="auto"/>
              </w:rPr>
              <w:t xml:space="preserve">, including attendance, behaviour and </w:t>
            </w:r>
          </w:p>
          <w:p w14:paraId="5C1BFBC3" w14:textId="6CE7D8AA" w:rsidR="00752AE7" w:rsidRPr="00C77FEF" w:rsidRDefault="00721B51" w:rsidP="00BD4026">
            <w:pPr>
              <w:pStyle w:val="ListParagraph"/>
              <w:numPr>
                <w:ilvl w:val="0"/>
                <w:numId w:val="0"/>
              </w:numPr>
              <w:suppressAutoHyphens w:val="0"/>
              <w:autoSpaceDN/>
              <w:ind w:left="720"/>
              <w:jc w:val="both"/>
              <w:rPr>
                <w:rFonts w:cs="Arial"/>
                <w:i/>
                <w:iCs/>
                <w:color w:val="auto"/>
              </w:rPr>
            </w:pPr>
            <w:r w:rsidRPr="00C77FEF">
              <w:rPr>
                <w:i/>
                <w:iCs/>
                <w:color w:val="auto"/>
              </w:rPr>
              <w:t>wellbeing</w:t>
            </w:r>
          </w:p>
          <w:p w14:paraId="4DF97AA2" w14:textId="23E94BF8" w:rsidR="00721B51" w:rsidRPr="00F4142A" w:rsidRDefault="00752AE7" w:rsidP="00BD4026">
            <w:pPr>
              <w:suppressAutoHyphens w:val="0"/>
              <w:autoSpaceDN/>
              <w:jc w:val="both"/>
              <w:rPr>
                <w:rFonts w:cs="Arial"/>
                <w:i/>
                <w:iCs/>
                <w:color w:val="000000"/>
              </w:rPr>
            </w:pPr>
            <w:r w:rsidRPr="00F4142A">
              <w:rPr>
                <w:rFonts w:cs="Arial"/>
                <w:i/>
                <w:iCs/>
                <w:color w:val="000000"/>
              </w:rPr>
              <w:t>Y</w:t>
            </w:r>
            <w:r w:rsidR="00721B51" w:rsidRPr="00F4142A">
              <w:rPr>
                <w:rFonts w:cs="Arial"/>
                <w:i/>
                <w:iCs/>
                <w:color w:val="000000"/>
              </w:rPr>
              <w:t>ou should</w:t>
            </w:r>
            <w:r w:rsidR="00C43EA4" w:rsidRPr="00F4142A">
              <w:rPr>
                <w:rFonts w:cs="Arial"/>
                <w:i/>
                <w:iCs/>
                <w:color w:val="000000"/>
              </w:rPr>
              <w:t xml:space="preserve"> </w:t>
            </w:r>
            <w:r w:rsidR="00764551" w:rsidRPr="00F4142A">
              <w:rPr>
                <w:rFonts w:cs="Arial"/>
                <w:i/>
                <w:iCs/>
                <w:color w:val="000000"/>
              </w:rPr>
              <w:t>state whether you are on target to achieve the outcomes of your strategy</w:t>
            </w:r>
            <w:r w:rsidR="001761E3" w:rsidRPr="00F4142A">
              <w:rPr>
                <w:rFonts w:cs="Arial"/>
                <w:i/>
                <w:iCs/>
                <w:color w:val="000000"/>
              </w:rPr>
              <w:t xml:space="preserve"> </w:t>
            </w:r>
            <w:r w:rsidR="00A52823" w:rsidRPr="00F4142A">
              <w:rPr>
                <w:rFonts w:cs="Arial"/>
                <w:i/>
                <w:iCs/>
                <w:color w:val="000000"/>
              </w:rPr>
              <w:t>(</w:t>
            </w:r>
            <w:r w:rsidR="001761E3" w:rsidRPr="00F4142A">
              <w:rPr>
                <w:rFonts w:cs="Arial"/>
                <w:i/>
                <w:iCs/>
                <w:color w:val="000000"/>
              </w:rPr>
              <w:t>as outlined in the Intended Outcomes section above</w:t>
            </w:r>
            <w:r w:rsidR="00A52823" w:rsidRPr="00F4142A">
              <w:rPr>
                <w:rFonts w:cs="Arial"/>
                <w:i/>
                <w:iCs/>
                <w:color w:val="000000"/>
              </w:rPr>
              <w:t>)</w:t>
            </w:r>
            <w:r w:rsidR="008B3D82" w:rsidRPr="00F4142A">
              <w:rPr>
                <w:rFonts w:cs="Arial"/>
                <w:i/>
                <w:iCs/>
                <w:color w:val="000000"/>
              </w:rPr>
              <w:t xml:space="preserve"> and outline your analysis of what </w:t>
            </w:r>
            <w:r w:rsidR="00606521" w:rsidRPr="00F4142A">
              <w:rPr>
                <w:rFonts w:cs="Arial"/>
                <w:i/>
                <w:iCs/>
                <w:color w:val="000000"/>
              </w:rPr>
              <w:t>aspects of your strategy are/are not working well.</w:t>
            </w:r>
            <w:r w:rsidR="00C43CA3" w:rsidRPr="00F4142A">
              <w:rPr>
                <w:rFonts w:cs="Arial"/>
                <w:i/>
                <w:iCs/>
                <w:color w:val="000000"/>
              </w:rPr>
              <w:t xml:space="preserve"> </w:t>
            </w:r>
            <w:r w:rsidR="00203DB9" w:rsidRPr="00F4142A">
              <w:rPr>
                <w:rFonts w:cs="Arial"/>
                <w:i/>
                <w:iCs/>
                <w:color w:val="000000"/>
              </w:rPr>
              <w:t xml:space="preserve"> </w:t>
            </w:r>
          </w:p>
          <w:p w14:paraId="5023926C" w14:textId="44CE0175" w:rsidR="0064167B" w:rsidRPr="002F4C6F" w:rsidRDefault="00721B51" w:rsidP="00BD4026">
            <w:pPr>
              <w:spacing w:before="60"/>
              <w:jc w:val="both"/>
              <w:rPr>
                <w:i/>
                <w:iCs/>
                <w:lang w:eastAsia="en-US"/>
              </w:rPr>
            </w:pPr>
            <w:r w:rsidRPr="00F4142A">
              <w:rPr>
                <w:rFonts w:cs="Arial"/>
                <w:i/>
                <w:iCs/>
                <w:color w:val="000000"/>
              </w:rPr>
              <w:t>If last year marked the end of a previous pupil premium strategy plan, you should set out your assessment of how successfully the intended outcomes of that plan were met.</w:t>
            </w:r>
          </w:p>
        </w:tc>
      </w:tr>
    </w:tbl>
    <w:p w14:paraId="2A7D5548" w14:textId="0199D85C" w:rsidR="00E66558" w:rsidRDefault="006D6372" w:rsidP="00BD4026">
      <w:pPr>
        <w:pStyle w:val="Heading2"/>
        <w:jc w:val="both"/>
      </w:pPr>
      <w:r>
        <w:t>E</w:t>
      </w:r>
      <w:r w:rsidR="009D71E8">
        <w:t xml:space="preserve">xternally provided </w:t>
      </w:r>
      <w:r w:rsidR="009D71E8" w:rsidRPr="00781713">
        <w:t>programmes</w:t>
      </w:r>
    </w:p>
    <w:p w14:paraId="2A7D5549" w14:textId="1DAEF3DE" w:rsidR="00E66558" w:rsidRDefault="0B240EAF" w:rsidP="00BD4026">
      <w:pPr>
        <w:jc w:val="both"/>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BD4026">
            <w:pPr>
              <w:pStyle w:val="TableHeader"/>
              <w:jc w:val="both"/>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BD4026">
            <w:pPr>
              <w:pStyle w:val="TableHeader"/>
              <w:jc w:val="both"/>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rsidP="00BD4026">
            <w:pPr>
              <w:pStyle w:val="TableRow"/>
              <w:jc w:val="both"/>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rsidP="00BD4026">
            <w:pPr>
              <w:pStyle w:val="TableRowCentered"/>
              <w:jc w:val="both"/>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rsidP="00BD4026">
            <w:pPr>
              <w:pStyle w:val="TableRow"/>
              <w:jc w:val="both"/>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rsidP="00BD4026">
            <w:pPr>
              <w:pStyle w:val="TableRowCentered"/>
              <w:jc w:val="both"/>
            </w:pPr>
          </w:p>
        </w:tc>
      </w:tr>
      <w:bookmarkEnd w:id="14"/>
      <w:bookmarkEnd w:id="15"/>
      <w:bookmarkEnd w:id="16"/>
    </w:tbl>
    <w:p w14:paraId="2A7D5564" w14:textId="77777777" w:rsidR="00E66558" w:rsidRDefault="00E66558" w:rsidP="00BD4026">
      <w:pPr>
        <w:jc w:val="both"/>
      </w:pPr>
    </w:p>
    <w:sectPr w:rsidR="00E66558">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AF6C2" w14:textId="77777777" w:rsidR="00C37554" w:rsidRDefault="00C37554">
      <w:pPr>
        <w:spacing w:after="0" w:line="240" w:lineRule="auto"/>
      </w:pPr>
      <w:r>
        <w:separator/>
      </w:r>
    </w:p>
  </w:endnote>
  <w:endnote w:type="continuationSeparator" w:id="0">
    <w:p w14:paraId="50F1049F" w14:textId="77777777" w:rsidR="00C37554" w:rsidRDefault="00C37554">
      <w:pPr>
        <w:spacing w:after="0" w:line="240" w:lineRule="auto"/>
      </w:pPr>
      <w:r>
        <w:continuationSeparator/>
      </w:r>
    </w:p>
  </w:endnote>
  <w:endnote w:type="continuationNotice" w:id="1">
    <w:p w14:paraId="61356F8C" w14:textId="77777777" w:rsidR="00C37554" w:rsidRDefault="00C375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8A9A8" w14:textId="77777777" w:rsidR="00C37554" w:rsidRDefault="00C37554">
      <w:pPr>
        <w:spacing w:after="0" w:line="240" w:lineRule="auto"/>
      </w:pPr>
      <w:r>
        <w:separator/>
      </w:r>
    </w:p>
  </w:footnote>
  <w:footnote w:type="continuationSeparator" w:id="0">
    <w:p w14:paraId="614B54E3" w14:textId="77777777" w:rsidR="00C37554" w:rsidRDefault="00C37554">
      <w:pPr>
        <w:spacing w:after="0" w:line="240" w:lineRule="auto"/>
      </w:pPr>
      <w:r>
        <w:continuationSeparator/>
      </w:r>
    </w:p>
  </w:footnote>
  <w:footnote w:type="continuationNotice" w:id="1">
    <w:p w14:paraId="1EFC87D6" w14:textId="77777777" w:rsidR="00C37554" w:rsidRDefault="00C3755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C53257F"/>
    <w:multiLevelType w:val="multilevel"/>
    <w:tmpl w:val="42540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C420E5"/>
    <w:multiLevelType w:val="hybridMultilevel"/>
    <w:tmpl w:val="3648EDE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559B6B60"/>
    <w:multiLevelType w:val="multilevel"/>
    <w:tmpl w:val="3C226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2DB2980"/>
    <w:multiLevelType w:val="multilevel"/>
    <w:tmpl w:val="88F6C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6"/>
  </w:num>
  <w:num w:numId="5">
    <w:abstractNumId w:val="0"/>
  </w:num>
  <w:num w:numId="6">
    <w:abstractNumId w:val="7"/>
  </w:num>
  <w:num w:numId="7">
    <w:abstractNumId w:val="13"/>
  </w:num>
  <w:num w:numId="8">
    <w:abstractNumId w:val="17"/>
  </w:num>
  <w:num w:numId="9">
    <w:abstractNumId w:val="15"/>
  </w:num>
  <w:num w:numId="10">
    <w:abstractNumId w:val="14"/>
  </w:num>
  <w:num w:numId="11">
    <w:abstractNumId w:val="2"/>
  </w:num>
  <w:num w:numId="12">
    <w:abstractNumId w:val="16"/>
  </w:num>
  <w:num w:numId="13">
    <w:abstractNumId w:val="11"/>
  </w:num>
  <w:num w:numId="14">
    <w:abstractNumId w:val="8"/>
  </w:num>
  <w:num w:numId="15">
    <w:abstractNumId w:val="12"/>
  </w:num>
  <w:num w:numId="16">
    <w:abstractNumId w:val="10"/>
  </w:num>
  <w:num w:numId="17">
    <w:abstractNumId w:val="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64C0"/>
    <w:rsid w:val="00023729"/>
    <w:rsid w:val="000243B4"/>
    <w:rsid w:val="0002530E"/>
    <w:rsid w:val="0002710D"/>
    <w:rsid w:val="00031E84"/>
    <w:rsid w:val="00036678"/>
    <w:rsid w:val="00042B83"/>
    <w:rsid w:val="000452EB"/>
    <w:rsid w:val="00045603"/>
    <w:rsid w:val="000463AE"/>
    <w:rsid w:val="000507A3"/>
    <w:rsid w:val="00060A62"/>
    <w:rsid w:val="00064366"/>
    <w:rsid w:val="00066981"/>
    <w:rsid w:val="00066B73"/>
    <w:rsid w:val="00071481"/>
    <w:rsid w:val="00075FAE"/>
    <w:rsid w:val="00082F38"/>
    <w:rsid w:val="000837DB"/>
    <w:rsid w:val="0008384B"/>
    <w:rsid w:val="0008731D"/>
    <w:rsid w:val="000929EC"/>
    <w:rsid w:val="00093CDE"/>
    <w:rsid w:val="000A5C58"/>
    <w:rsid w:val="000A6379"/>
    <w:rsid w:val="000B0D49"/>
    <w:rsid w:val="000B203E"/>
    <w:rsid w:val="000D22B0"/>
    <w:rsid w:val="000D35C9"/>
    <w:rsid w:val="000D520C"/>
    <w:rsid w:val="000D55C6"/>
    <w:rsid w:val="000D5927"/>
    <w:rsid w:val="000D6596"/>
    <w:rsid w:val="000D6779"/>
    <w:rsid w:val="000E129E"/>
    <w:rsid w:val="000E6DF0"/>
    <w:rsid w:val="000F355D"/>
    <w:rsid w:val="00102B3D"/>
    <w:rsid w:val="001037CB"/>
    <w:rsid w:val="0010629E"/>
    <w:rsid w:val="00114288"/>
    <w:rsid w:val="00115538"/>
    <w:rsid w:val="00116FA8"/>
    <w:rsid w:val="00120AB1"/>
    <w:rsid w:val="00123A7F"/>
    <w:rsid w:val="001278D0"/>
    <w:rsid w:val="00127F72"/>
    <w:rsid w:val="00140646"/>
    <w:rsid w:val="001409C9"/>
    <w:rsid w:val="00147A4B"/>
    <w:rsid w:val="00152554"/>
    <w:rsid w:val="00155944"/>
    <w:rsid w:val="001559D7"/>
    <w:rsid w:val="0016523C"/>
    <w:rsid w:val="001671ED"/>
    <w:rsid w:val="001700B5"/>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A5293"/>
    <w:rsid w:val="001C1C51"/>
    <w:rsid w:val="001D4FC9"/>
    <w:rsid w:val="001E0ECA"/>
    <w:rsid w:val="001E206F"/>
    <w:rsid w:val="001E476B"/>
    <w:rsid w:val="001E5750"/>
    <w:rsid w:val="001E66BA"/>
    <w:rsid w:val="001E7739"/>
    <w:rsid w:val="001F3DB4"/>
    <w:rsid w:val="001F7564"/>
    <w:rsid w:val="00203DB9"/>
    <w:rsid w:val="002044EF"/>
    <w:rsid w:val="00204F40"/>
    <w:rsid w:val="00205DEF"/>
    <w:rsid w:val="002112C3"/>
    <w:rsid w:val="002131E5"/>
    <w:rsid w:val="00216C8A"/>
    <w:rsid w:val="00220E98"/>
    <w:rsid w:val="00226317"/>
    <w:rsid w:val="00231539"/>
    <w:rsid w:val="00236125"/>
    <w:rsid w:val="00242093"/>
    <w:rsid w:val="00243F22"/>
    <w:rsid w:val="0024452D"/>
    <w:rsid w:val="0024641F"/>
    <w:rsid w:val="00250288"/>
    <w:rsid w:val="002523E3"/>
    <w:rsid w:val="00252AD6"/>
    <w:rsid w:val="002542CE"/>
    <w:rsid w:val="00257A4E"/>
    <w:rsid w:val="00261630"/>
    <w:rsid w:val="00266FA5"/>
    <w:rsid w:val="00267655"/>
    <w:rsid w:val="00276FBA"/>
    <w:rsid w:val="00277665"/>
    <w:rsid w:val="002837AE"/>
    <w:rsid w:val="002920F4"/>
    <w:rsid w:val="002940F3"/>
    <w:rsid w:val="00295842"/>
    <w:rsid w:val="002A2290"/>
    <w:rsid w:val="002B3574"/>
    <w:rsid w:val="002B6B74"/>
    <w:rsid w:val="002C5C63"/>
    <w:rsid w:val="002C6AE7"/>
    <w:rsid w:val="002D2D4B"/>
    <w:rsid w:val="002D3805"/>
    <w:rsid w:val="002D66A1"/>
    <w:rsid w:val="002E0E6C"/>
    <w:rsid w:val="002E66AE"/>
    <w:rsid w:val="002E7763"/>
    <w:rsid w:val="002F4C6F"/>
    <w:rsid w:val="002F5011"/>
    <w:rsid w:val="002F5842"/>
    <w:rsid w:val="002F7847"/>
    <w:rsid w:val="00306CB7"/>
    <w:rsid w:val="003111F5"/>
    <w:rsid w:val="00317664"/>
    <w:rsid w:val="00335133"/>
    <w:rsid w:val="00336200"/>
    <w:rsid w:val="00337418"/>
    <w:rsid w:val="0034080F"/>
    <w:rsid w:val="00351D83"/>
    <w:rsid w:val="00352197"/>
    <w:rsid w:val="00353E46"/>
    <w:rsid w:val="003576C4"/>
    <w:rsid w:val="0036277A"/>
    <w:rsid w:val="003652BA"/>
    <w:rsid w:val="00366AB0"/>
    <w:rsid w:val="003700E8"/>
    <w:rsid w:val="003704CB"/>
    <w:rsid w:val="0037437C"/>
    <w:rsid w:val="0038146B"/>
    <w:rsid w:val="0038340F"/>
    <w:rsid w:val="00384457"/>
    <w:rsid w:val="00384F24"/>
    <w:rsid w:val="003A0A7F"/>
    <w:rsid w:val="003A32B2"/>
    <w:rsid w:val="003A47DD"/>
    <w:rsid w:val="003A5F67"/>
    <w:rsid w:val="003A634F"/>
    <w:rsid w:val="003B14C1"/>
    <w:rsid w:val="003B2884"/>
    <w:rsid w:val="003B3C4C"/>
    <w:rsid w:val="003B586B"/>
    <w:rsid w:val="003B588A"/>
    <w:rsid w:val="003B621D"/>
    <w:rsid w:val="003C4388"/>
    <w:rsid w:val="003C4946"/>
    <w:rsid w:val="003C4C27"/>
    <w:rsid w:val="003C7F7B"/>
    <w:rsid w:val="003D0CD6"/>
    <w:rsid w:val="003D2EAA"/>
    <w:rsid w:val="003D6692"/>
    <w:rsid w:val="003E054C"/>
    <w:rsid w:val="003E1EC5"/>
    <w:rsid w:val="003E27A0"/>
    <w:rsid w:val="003E3872"/>
    <w:rsid w:val="003E401B"/>
    <w:rsid w:val="003F3E58"/>
    <w:rsid w:val="004044AA"/>
    <w:rsid w:val="004044C8"/>
    <w:rsid w:val="00404F3F"/>
    <w:rsid w:val="00410B5D"/>
    <w:rsid w:val="00413BEC"/>
    <w:rsid w:val="0042265E"/>
    <w:rsid w:val="00424ED7"/>
    <w:rsid w:val="0042519A"/>
    <w:rsid w:val="00425258"/>
    <w:rsid w:val="00426217"/>
    <w:rsid w:val="00431A80"/>
    <w:rsid w:val="004322F8"/>
    <w:rsid w:val="00435A89"/>
    <w:rsid w:val="00452267"/>
    <w:rsid w:val="00453307"/>
    <w:rsid w:val="00455A02"/>
    <w:rsid w:val="00457E36"/>
    <w:rsid w:val="00460BD3"/>
    <w:rsid w:val="00462F8F"/>
    <w:rsid w:val="004708F2"/>
    <w:rsid w:val="004724DE"/>
    <w:rsid w:val="00473973"/>
    <w:rsid w:val="00475E8C"/>
    <w:rsid w:val="004770FE"/>
    <w:rsid w:val="0048157F"/>
    <w:rsid w:val="00481D56"/>
    <w:rsid w:val="00490357"/>
    <w:rsid w:val="00490408"/>
    <w:rsid w:val="00495E0A"/>
    <w:rsid w:val="004A4C45"/>
    <w:rsid w:val="004A5B0C"/>
    <w:rsid w:val="004B0485"/>
    <w:rsid w:val="004B428E"/>
    <w:rsid w:val="004B4D0A"/>
    <w:rsid w:val="004B4D37"/>
    <w:rsid w:val="004C42F0"/>
    <w:rsid w:val="004D50C8"/>
    <w:rsid w:val="004D6B72"/>
    <w:rsid w:val="004E1D73"/>
    <w:rsid w:val="004E2F2E"/>
    <w:rsid w:val="004E72DD"/>
    <w:rsid w:val="005025FB"/>
    <w:rsid w:val="00503462"/>
    <w:rsid w:val="0051286E"/>
    <w:rsid w:val="00516021"/>
    <w:rsid w:val="00516457"/>
    <w:rsid w:val="00516641"/>
    <w:rsid w:val="0051729F"/>
    <w:rsid w:val="00520A0C"/>
    <w:rsid w:val="00530E37"/>
    <w:rsid w:val="00535946"/>
    <w:rsid w:val="00537F03"/>
    <w:rsid w:val="00542AB5"/>
    <w:rsid w:val="005452CF"/>
    <w:rsid w:val="005464A1"/>
    <w:rsid w:val="00546F12"/>
    <w:rsid w:val="0055339C"/>
    <w:rsid w:val="005542CC"/>
    <w:rsid w:val="00560424"/>
    <w:rsid w:val="00562B3C"/>
    <w:rsid w:val="00564E40"/>
    <w:rsid w:val="00573504"/>
    <w:rsid w:val="005750E2"/>
    <w:rsid w:val="0058313F"/>
    <w:rsid w:val="00585859"/>
    <w:rsid w:val="00586FBC"/>
    <w:rsid w:val="00587363"/>
    <w:rsid w:val="005879C9"/>
    <w:rsid w:val="00594CAD"/>
    <w:rsid w:val="005A1D0B"/>
    <w:rsid w:val="005A3C6B"/>
    <w:rsid w:val="005B1EA5"/>
    <w:rsid w:val="005B48F7"/>
    <w:rsid w:val="005C2AB2"/>
    <w:rsid w:val="005C54A0"/>
    <w:rsid w:val="005C553F"/>
    <w:rsid w:val="005D0D15"/>
    <w:rsid w:val="005D400B"/>
    <w:rsid w:val="005D6B00"/>
    <w:rsid w:val="005D7176"/>
    <w:rsid w:val="005E18CB"/>
    <w:rsid w:val="005E1F24"/>
    <w:rsid w:val="005E3667"/>
    <w:rsid w:val="005E73F1"/>
    <w:rsid w:val="005F07EF"/>
    <w:rsid w:val="005F16B6"/>
    <w:rsid w:val="005F5224"/>
    <w:rsid w:val="00600B2E"/>
    <w:rsid w:val="00601122"/>
    <w:rsid w:val="00606521"/>
    <w:rsid w:val="00607CEB"/>
    <w:rsid w:val="00613299"/>
    <w:rsid w:val="006151D4"/>
    <w:rsid w:val="006159DB"/>
    <w:rsid w:val="0061762D"/>
    <w:rsid w:val="00630955"/>
    <w:rsid w:val="00634238"/>
    <w:rsid w:val="00635FBC"/>
    <w:rsid w:val="00636050"/>
    <w:rsid w:val="00637728"/>
    <w:rsid w:val="0064113A"/>
    <w:rsid w:val="0064167B"/>
    <w:rsid w:val="00644002"/>
    <w:rsid w:val="006458B1"/>
    <w:rsid w:val="00646AE1"/>
    <w:rsid w:val="00650529"/>
    <w:rsid w:val="00650BAB"/>
    <w:rsid w:val="00651737"/>
    <w:rsid w:val="006652DD"/>
    <w:rsid w:val="006671BF"/>
    <w:rsid w:val="00672A7D"/>
    <w:rsid w:val="00681416"/>
    <w:rsid w:val="006836C7"/>
    <w:rsid w:val="00696C0E"/>
    <w:rsid w:val="00697645"/>
    <w:rsid w:val="006A06F5"/>
    <w:rsid w:val="006A0ED2"/>
    <w:rsid w:val="006B0A73"/>
    <w:rsid w:val="006B5A6B"/>
    <w:rsid w:val="006C0830"/>
    <w:rsid w:val="006C0F82"/>
    <w:rsid w:val="006C25E8"/>
    <w:rsid w:val="006C332E"/>
    <w:rsid w:val="006C3FCB"/>
    <w:rsid w:val="006C5901"/>
    <w:rsid w:val="006D00F1"/>
    <w:rsid w:val="006D377A"/>
    <w:rsid w:val="006D4222"/>
    <w:rsid w:val="006D6372"/>
    <w:rsid w:val="006D68C4"/>
    <w:rsid w:val="006D6E5C"/>
    <w:rsid w:val="006E02AF"/>
    <w:rsid w:val="006E0786"/>
    <w:rsid w:val="006E56A4"/>
    <w:rsid w:val="006E6B4A"/>
    <w:rsid w:val="006E7449"/>
    <w:rsid w:val="006E7FB1"/>
    <w:rsid w:val="006F2604"/>
    <w:rsid w:val="006F5319"/>
    <w:rsid w:val="006F55FD"/>
    <w:rsid w:val="006F5D21"/>
    <w:rsid w:val="007073EB"/>
    <w:rsid w:val="007109F6"/>
    <w:rsid w:val="00711BE3"/>
    <w:rsid w:val="00713D8F"/>
    <w:rsid w:val="00720141"/>
    <w:rsid w:val="00721B51"/>
    <w:rsid w:val="00724FA7"/>
    <w:rsid w:val="00725415"/>
    <w:rsid w:val="00727505"/>
    <w:rsid w:val="00731581"/>
    <w:rsid w:val="0073481D"/>
    <w:rsid w:val="00741B9E"/>
    <w:rsid w:val="00743DAC"/>
    <w:rsid w:val="007455B3"/>
    <w:rsid w:val="007502CD"/>
    <w:rsid w:val="00752AE7"/>
    <w:rsid w:val="00752D3B"/>
    <w:rsid w:val="0075337B"/>
    <w:rsid w:val="00754D59"/>
    <w:rsid w:val="00755CD4"/>
    <w:rsid w:val="00757F96"/>
    <w:rsid w:val="007610B5"/>
    <w:rsid w:val="007623CB"/>
    <w:rsid w:val="00762652"/>
    <w:rsid w:val="00764551"/>
    <w:rsid w:val="007677B8"/>
    <w:rsid w:val="00775C78"/>
    <w:rsid w:val="00781713"/>
    <w:rsid w:val="00785285"/>
    <w:rsid w:val="0078529D"/>
    <w:rsid w:val="00785E77"/>
    <w:rsid w:val="00787DC1"/>
    <w:rsid w:val="007922C2"/>
    <w:rsid w:val="00794070"/>
    <w:rsid w:val="007A63CA"/>
    <w:rsid w:val="007A713B"/>
    <w:rsid w:val="007A7DA0"/>
    <w:rsid w:val="007B64E5"/>
    <w:rsid w:val="007C2F04"/>
    <w:rsid w:val="007F06E5"/>
    <w:rsid w:val="007F0DD5"/>
    <w:rsid w:val="007F5B8B"/>
    <w:rsid w:val="00817E9A"/>
    <w:rsid w:val="0082428C"/>
    <w:rsid w:val="00827786"/>
    <w:rsid w:val="00827BDA"/>
    <w:rsid w:val="00830D57"/>
    <w:rsid w:val="00831F00"/>
    <w:rsid w:val="00850CA0"/>
    <w:rsid w:val="00852A2F"/>
    <w:rsid w:val="008608EE"/>
    <w:rsid w:val="00860B07"/>
    <w:rsid w:val="008616F6"/>
    <w:rsid w:val="0086259C"/>
    <w:rsid w:val="008631E0"/>
    <w:rsid w:val="008674ED"/>
    <w:rsid w:val="0087074C"/>
    <w:rsid w:val="00883F24"/>
    <w:rsid w:val="00897E1F"/>
    <w:rsid w:val="008A3E8E"/>
    <w:rsid w:val="008B2CB4"/>
    <w:rsid w:val="008B3D82"/>
    <w:rsid w:val="008B5503"/>
    <w:rsid w:val="008B6404"/>
    <w:rsid w:val="008C2C21"/>
    <w:rsid w:val="008C3B36"/>
    <w:rsid w:val="008C7DD3"/>
    <w:rsid w:val="008D28BD"/>
    <w:rsid w:val="008D31A1"/>
    <w:rsid w:val="008E000B"/>
    <w:rsid w:val="008E2926"/>
    <w:rsid w:val="008E35C6"/>
    <w:rsid w:val="008E3F49"/>
    <w:rsid w:val="008E7FBC"/>
    <w:rsid w:val="008F243B"/>
    <w:rsid w:val="008F4675"/>
    <w:rsid w:val="008F4855"/>
    <w:rsid w:val="008F50FE"/>
    <w:rsid w:val="008F69CD"/>
    <w:rsid w:val="00901E60"/>
    <w:rsid w:val="00904A66"/>
    <w:rsid w:val="00905029"/>
    <w:rsid w:val="009163CF"/>
    <w:rsid w:val="00916C35"/>
    <w:rsid w:val="00920F41"/>
    <w:rsid w:val="00921A3A"/>
    <w:rsid w:val="0092287F"/>
    <w:rsid w:val="0092495B"/>
    <w:rsid w:val="0092660E"/>
    <w:rsid w:val="00936519"/>
    <w:rsid w:val="00940B59"/>
    <w:rsid w:val="00941DA3"/>
    <w:rsid w:val="00942C0C"/>
    <w:rsid w:val="00951711"/>
    <w:rsid w:val="009539E3"/>
    <w:rsid w:val="00954A5E"/>
    <w:rsid w:val="009551B2"/>
    <w:rsid w:val="0096022C"/>
    <w:rsid w:val="00964625"/>
    <w:rsid w:val="00964858"/>
    <w:rsid w:val="00980937"/>
    <w:rsid w:val="00981C1D"/>
    <w:rsid w:val="009877AC"/>
    <w:rsid w:val="0099109C"/>
    <w:rsid w:val="009936DB"/>
    <w:rsid w:val="00993CFC"/>
    <w:rsid w:val="009A04FD"/>
    <w:rsid w:val="009A1DC2"/>
    <w:rsid w:val="009A5EEA"/>
    <w:rsid w:val="009B0906"/>
    <w:rsid w:val="009B38F2"/>
    <w:rsid w:val="009B7433"/>
    <w:rsid w:val="009C0914"/>
    <w:rsid w:val="009C27E5"/>
    <w:rsid w:val="009C4D48"/>
    <w:rsid w:val="009D24A1"/>
    <w:rsid w:val="009D3891"/>
    <w:rsid w:val="009D71E8"/>
    <w:rsid w:val="009E104B"/>
    <w:rsid w:val="009E7DE4"/>
    <w:rsid w:val="009F3BBD"/>
    <w:rsid w:val="009F7670"/>
    <w:rsid w:val="00A022AB"/>
    <w:rsid w:val="00A063DD"/>
    <w:rsid w:val="00A112B5"/>
    <w:rsid w:val="00A14EEA"/>
    <w:rsid w:val="00A221A2"/>
    <w:rsid w:val="00A33636"/>
    <w:rsid w:val="00A42245"/>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D7B5A"/>
    <w:rsid w:val="00AE229F"/>
    <w:rsid w:val="00AE342F"/>
    <w:rsid w:val="00AF5E20"/>
    <w:rsid w:val="00B002FA"/>
    <w:rsid w:val="00B00327"/>
    <w:rsid w:val="00B024B3"/>
    <w:rsid w:val="00B11DE8"/>
    <w:rsid w:val="00B179ED"/>
    <w:rsid w:val="00B20E18"/>
    <w:rsid w:val="00B331E1"/>
    <w:rsid w:val="00B41601"/>
    <w:rsid w:val="00B572C4"/>
    <w:rsid w:val="00B60858"/>
    <w:rsid w:val="00B65FD0"/>
    <w:rsid w:val="00B74D4E"/>
    <w:rsid w:val="00B80219"/>
    <w:rsid w:val="00B82772"/>
    <w:rsid w:val="00B87184"/>
    <w:rsid w:val="00B91453"/>
    <w:rsid w:val="00BA19A5"/>
    <w:rsid w:val="00BA3876"/>
    <w:rsid w:val="00BA44D9"/>
    <w:rsid w:val="00BC078B"/>
    <w:rsid w:val="00BC3A7D"/>
    <w:rsid w:val="00BC67F6"/>
    <w:rsid w:val="00BD2004"/>
    <w:rsid w:val="00BD37B4"/>
    <w:rsid w:val="00BD4026"/>
    <w:rsid w:val="00BD4B12"/>
    <w:rsid w:val="00BD700D"/>
    <w:rsid w:val="00BE2F92"/>
    <w:rsid w:val="00BE44AC"/>
    <w:rsid w:val="00BE49A8"/>
    <w:rsid w:val="00BF0D5F"/>
    <w:rsid w:val="00BF59B3"/>
    <w:rsid w:val="00BF6F95"/>
    <w:rsid w:val="00BF7E1C"/>
    <w:rsid w:val="00C063F0"/>
    <w:rsid w:val="00C10BCF"/>
    <w:rsid w:val="00C11EB4"/>
    <w:rsid w:val="00C12746"/>
    <w:rsid w:val="00C15AB0"/>
    <w:rsid w:val="00C22DBC"/>
    <w:rsid w:val="00C23C11"/>
    <w:rsid w:val="00C25827"/>
    <w:rsid w:val="00C31BB8"/>
    <w:rsid w:val="00C321BD"/>
    <w:rsid w:val="00C373EA"/>
    <w:rsid w:val="00C37554"/>
    <w:rsid w:val="00C425F7"/>
    <w:rsid w:val="00C432CC"/>
    <w:rsid w:val="00C43CA3"/>
    <w:rsid w:val="00C43D9D"/>
    <w:rsid w:val="00C43EA4"/>
    <w:rsid w:val="00C50040"/>
    <w:rsid w:val="00C52DFF"/>
    <w:rsid w:val="00C621C1"/>
    <w:rsid w:val="00C62989"/>
    <w:rsid w:val="00C64C9F"/>
    <w:rsid w:val="00C65CBB"/>
    <w:rsid w:val="00C74684"/>
    <w:rsid w:val="00C75899"/>
    <w:rsid w:val="00C77FEF"/>
    <w:rsid w:val="00C80F37"/>
    <w:rsid w:val="00C83659"/>
    <w:rsid w:val="00C97A7F"/>
    <w:rsid w:val="00CA344B"/>
    <w:rsid w:val="00CA4421"/>
    <w:rsid w:val="00CA5363"/>
    <w:rsid w:val="00CA7BE8"/>
    <w:rsid w:val="00CA7D07"/>
    <w:rsid w:val="00CB24A4"/>
    <w:rsid w:val="00CB2CAC"/>
    <w:rsid w:val="00CB5B17"/>
    <w:rsid w:val="00CC4443"/>
    <w:rsid w:val="00CC5CAF"/>
    <w:rsid w:val="00CC772B"/>
    <w:rsid w:val="00CD74CF"/>
    <w:rsid w:val="00D06874"/>
    <w:rsid w:val="00D07530"/>
    <w:rsid w:val="00D173F7"/>
    <w:rsid w:val="00D20203"/>
    <w:rsid w:val="00D204E0"/>
    <w:rsid w:val="00D21354"/>
    <w:rsid w:val="00D22400"/>
    <w:rsid w:val="00D23F4A"/>
    <w:rsid w:val="00D264E2"/>
    <w:rsid w:val="00D278BA"/>
    <w:rsid w:val="00D313B6"/>
    <w:rsid w:val="00D33FE5"/>
    <w:rsid w:val="00D348C0"/>
    <w:rsid w:val="00D3578A"/>
    <w:rsid w:val="00D43A15"/>
    <w:rsid w:val="00D4463C"/>
    <w:rsid w:val="00D501EE"/>
    <w:rsid w:val="00D517DC"/>
    <w:rsid w:val="00D5360D"/>
    <w:rsid w:val="00D5590D"/>
    <w:rsid w:val="00D618E4"/>
    <w:rsid w:val="00D61DA5"/>
    <w:rsid w:val="00D642A3"/>
    <w:rsid w:val="00D66D68"/>
    <w:rsid w:val="00D71B8A"/>
    <w:rsid w:val="00D72C08"/>
    <w:rsid w:val="00D81325"/>
    <w:rsid w:val="00D875ED"/>
    <w:rsid w:val="00D877D0"/>
    <w:rsid w:val="00D90013"/>
    <w:rsid w:val="00D91B9C"/>
    <w:rsid w:val="00D92C1B"/>
    <w:rsid w:val="00D943B9"/>
    <w:rsid w:val="00D94CC7"/>
    <w:rsid w:val="00DA18F0"/>
    <w:rsid w:val="00DA1AF4"/>
    <w:rsid w:val="00DB0C60"/>
    <w:rsid w:val="00DB407B"/>
    <w:rsid w:val="00DB62D4"/>
    <w:rsid w:val="00DC641A"/>
    <w:rsid w:val="00DD21A1"/>
    <w:rsid w:val="00DD6B7D"/>
    <w:rsid w:val="00DD6E14"/>
    <w:rsid w:val="00DE15AC"/>
    <w:rsid w:val="00DE2AEC"/>
    <w:rsid w:val="00DF2015"/>
    <w:rsid w:val="00E061EC"/>
    <w:rsid w:val="00E10E81"/>
    <w:rsid w:val="00E13E51"/>
    <w:rsid w:val="00E1452C"/>
    <w:rsid w:val="00E21F56"/>
    <w:rsid w:val="00E3014F"/>
    <w:rsid w:val="00E4286E"/>
    <w:rsid w:val="00E43EAD"/>
    <w:rsid w:val="00E62DCB"/>
    <w:rsid w:val="00E651DD"/>
    <w:rsid w:val="00E66558"/>
    <w:rsid w:val="00E70D81"/>
    <w:rsid w:val="00E726A6"/>
    <w:rsid w:val="00E73418"/>
    <w:rsid w:val="00E8109E"/>
    <w:rsid w:val="00E86F05"/>
    <w:rsid w:val="00EA3A2A"/>
    <w:rsid w:val="00EA7CA8"/>
    <w:rsid w:val="00EB4556"/>
    <w:rsid w:val="00EB64C8"/>
    <w:rsid w:val="00EC0478"/>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62587"/>
    <w:rsid w:val="00F62E02"/>
    <w:rsid w:val="00F631A6"/>
    <w:rsid w:val="00F63E9E"/>
    <w:rsid w:val="00F66AA7"/>
    <w:rsid w:val="00F75603"/>
    <w:rsid w:val="00F76843"/>
    <w:rsid w:val="00F776E1"/>
    <w:rsid w:val="00F925EB"/>
    <w:rsid w:val="00F97033"/>
    <w:rsid w:val="00FA1297"/>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B0C"/>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normaltextrun">
    <w:name w:val="normaltextrun"/>
    <w:basedOn w:val="DefaultParagraphFont"/>
    <w:rsid w:val="00DE2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64567948">
      <w:bodyDiv w:val="1"/>
      <w:marLeft w:val="0"/>
      <w:marRight w:val="0"/>
      <w:marTop w:val="0"/>
      <w:marBottom w:val="0"/>
      <w:divBdr>
        <w:top w:val="none" w:sz="0" w:space="0" w:color="auto"/>
        <w:left w:val="none" w:sz="0" w:space="0" w:color="auto"/>
        <w:bottom w:val="none" w:sz="0" w:space="0" w:color="auto"/>
        <w:right w:val="none" w:sz="0" w:space="0" w:color="auto"/>
      </w:divBdr>
    </w:div>
    <w:div w:id="739719193">
      <w:bodyDiv w:val="1"/>
      <w:marLeft w:val="0"/>
      <w:marRight w:val="0"/>
      <w:marTop w:val="0"/>
      <w:marBottom w:val="0"/>
      <w:divBdr>
        <w:top w:val="none" w:sz="0" w:space="0" w:color="auto"/>
        <w:left w:val="none" w:sz="0" w:space="0" w:color="auto"/>
        <w:bottom w:val="none" w:sz="0" w:space="0" w:color="auto"/>
        <w:right w:val="none" w:sz="0" w:space="0" w:color="auto"/>
      </w:divBdr>
      <w:divsChild>
        <w:div w:id="1248923478">
          <w:marLeft w:val="0"/>
          <w:marRight w:val="0"/>
          <w:marTop w:val="0"/>
          <w:marBottom w:val="0"/>
          <w:divBdr>
            <w:top w:val="none" w:sz="0" w:space="0" w:color="auto"/>
            <w:left w:val="none" w:sz="0" w:space="0" w:color="auto"/>
            <w:bottom w:val="none" w:sz="0" w:space="0" w:color="auto"/>
            <w:right w:val="none" w:sz="0" w:space="0" w:color="auto"/>
          </w:divBdr>
        </w:div>
        <w:div w:id="434179240">
          <w:marLeft w:val="0"/>
          <w:marRight w:val="0"/>
          <w:marTop w:val="0"/>
          <w:marBottom w:val="0"/>
          <w:divBdr>
            <w:top w:val="none" w:sz="0" w:space="0" w:color="auto"/>
            <w:left w:val="none" w:sz="0" w:space="0" w:color="auto"/>
            <w:bottom w:val="none" w:sz="0" w:space="0" w:color="auto"/>
            <w:right w:val="none" w:sz="0" w:space="0" w:color="auto"/>
          </w:divBdr>
        </w:div>
        <w:div w:id="344137012">
          <w:marLeft w:val="0"/>
          <w:marRight w:val="0"/>
          <w:marTop w:val="0"/>
          <w:marBottom w:val="0"/>
          <w:divBdr>
            <w:top w:val="none" w:sz="0" w:space="0" w:color="auto"/>
            <w:left w:val="none" w:sz="0" w:space="0" w:color="auto"/>
            <w:bottom w:val="none" w:sz="0" w:space="0" w:color="auto"/>
            <w:right w:val="none" w:sz="0" w:space="0" w:color="auto"/>
          </w:divBdr>
        </w:div>
        <w:div w:id="1632899082">
          <w:marLeft w:val="0"/>
          <w:marRight w:val="0"/>
          <w:marTop w:val="0"/>
          <w:marBottom w:val="0"/>
          <w:divBdr>
            <w:top w:val="none" w:sz="0" w:space="0" w:color="auto"/>
            <w:left w:val="none" w:sz="0" w:space="0" w:color="auto"/>
            <w:bottom w:val="none" w:sz="0" w:space="0" w:color="auto"/>
            <w:right w:val="none" w:sz="0" w:space="0" w:color="auto"/>
          </w:divBdr>
        </w:div>
        <w:div w:id="1236554470">
          <w:marLeft w:val="0"/>
          <w:marRight w:val="0"/>
          <w:marTop w:val="0"/>
          <w:marBottom w:val="0"/>
          <w:divBdr>
            <w:top w:val="none" w:sz="0" w:space="0" w:color="auto"/>
            <w:left w:val="none" w:sz="0" w:space="0" w:color="auto"/>
            <w:bottom w:val="none" w:sz="0" w:space="0" w:color="auto"/>
            <w:right w:val="none" w:sz="0" w:space="0" w:color="auto"/>
          </w:divBdr>
        </w:div>
        <w:div w:id="1849785067">
          <w:marLeft w:val="0"/>
          <w:marRight w:val="0"/>
          <w:marTop w:val="0"/>
          <w:marBottom w:val="0"/>
          <w:divBdr>
            <w:top w:val="none" w:sz="0" w:space="0" w:color="auto"/>
            <w:left w:val="none" w:sz="0" w:space="0" w:color="auto"/>
            <w:bottom w:val="none" w:sz="0" w:space="0" w:color="auto"/>
            <w:right w:val="none" w:sz="0" w:space="0" w:color="auto"/>
          </w:divBdr>
        </w:div>
      </w:divsChild>
    </w:div>
    <w:div w:id="764813633">
      <w:bodyDiv w:val="1"/>
      <w:marLeft w:val="0"/>
      <w:marRight w:val="0"/>
      <w:marTop w:val="0"/>
      <w:marBottom w:val="0"/>
      <w:divBdr>
        <w:top w:val="none" w:sz="0" w:space="0" w:color="auto"/>
        <w:left w:val="none" w:sz="0" w:space="0" w:color="auto"/>
        <w:bottom w:val="none" w:sz="0" w:space="0" w:color="auto"/>
        <w:right w:val="none" w:sz="0" w:space="0" w:color="auto"/>
      </w:divBdr>
    </w:div>
    <w:div w:id="1611550777">
      <w:bodyDiv w:val="1"/>
      <w:marLeft w:val="0"/>
      <w:marRight w:val="0"/>
      <w:marTop w:val="0"/>
      <w:marBottom w:val="0"/>
      <w:divBdr>
        <w:top w:val="none" w:sz="0" w:space="0" w:color="auto"/>
        <w:left w:val="none" w:sz="0" w:space="0" w:color="auto"/>
        <w:bottom w:val="none" w:sz="0" w:space="0" w:color="auto"/>
        <w:right w:val="none" w:sz="0" w:space="0" w:color="auto"/>
      </w:divBdr>
      <w:divsChild>
        <w:div w:id="1620142202">
          <w:marLeft w:val="0"/>
          <w:marRight w:val="0"/>
          <w:marTop w:val="0"/>
          <w:marBottom w:val="0"/>
          <w:divBdr>
            <w:top w:val="none" w:sz="0" w:space="0" w:color="auto"/>
            <w:left w:val="none" w:sz="0" w:space="0" w:color="auto"/>
            <w:bottom w:val="none" w:sz="0" w:space="0" w:color="auto"/>
            <w:right w:val="none" w:sz="0" w:space="0" w:color="auto"/>
          </w:divBdr>
        </w:div>
        <w:div w:id="870188873">
          <w:marLeft w:val="0"/>
          <w:marRight w:val="0"/>
          <w:marTop w:val="0"/>
          <w:marBottom w:val="0"/>
          <w:divBdr>
            <w:top w:val="none" w:sz="0" w:space="0" w:color="auto"/>
            <w:left w:val="none" w:sz="0" w:space="0" w:color="auto"/>
            <w:bottom w:val="none" w:sz="0" w:space="0" w:color="auto"/>
            <w:right w:val="none" w:sz="0" w:space="0" w:color="auto"/>
          </w:divBdr>
        </w:div>
        <w:div w:id="45303040">
          <w:marLeft w:val="0"/>
          <w:marRight w:val="0"/>
          <w:marTop w:val="0"/>
          <w:marBottom w:val="0"/>
          <w:divBdr>
            <w:top w:val="none" w:sz="0" w:space="0" w:color="auto"/>
            <w:left w:val="none" w:sz="0" w:space="0" w:color="auto"/>
            <w:bottom w:val="none" w:sz="0" w:space="0" w:color="auto"/>
            <w:right w:val="none" w:sz="0" w:space="0" w:color="auto"/>
          </w:divBdr>
        </w:div>
        <w:div w:id="465465249">
          <w:marLeft w:val="0"/>
          <w:marRight w:val="0"/>
          <w:marTop w:val="0"/>
          <w:marBottom w:val="0"/>
          <w:divBdr>
            <w:top w:val="none" w:sz="0" w:space="0" w:color="auto"/>
            <w:left w:val="none" w:sz="0" w:space="0" w:color="auto"/>
            <w:bottom w:val="none" w:sz="0" w:space="0" w:color="auto"/>
            <w:right w:val="none" w:sz="0" w:space="0" w:color="auto"/>
          </w:divBdr>
        </w:div>
        <w:div w:id="271789776">
          <w:marLeft w:val="0"/>
          <w:marRight w:val="0"/>
          <w:marTop w:val="0"/>
          <w:marBottom w:val="0"/>
          <w:divBdr>
            <w:top w:val="none" w:sz="0" w:space="0" w:color="auto"/>
            <w:left w:val="none" w:sz="0" w:space="0" w:color="auto"/>
            <w:bottom w:val="none" w:sz="0" w:space="0" w:color="auto"/>
            <w:right w:val="none" w:sz="0" w:space="0" w:color="auto"/>
          </w:divBdr>
        </w:div>
        <w:div w:id="1710908014">
          <w:marLeft w:val="0"/>
          <w:marRight w:val="0"/>
          <w:marTop w:val="0"/>
          <w:marBottom w:val="0"/>
          <w:divBdr>
            <w:top w:val="none" w:sz="0" w:space="0" w:color="auto"/>
            <w:left w:val="none" w:sz="0" w:space="0" w:color="auto"/>
            <w:bottom w:val="none" w:sz="0" w:space="0" w:color="auto"/>
            <w:right w:val="none" w:sz="0" w:space="0" w:color="auto"/>
          </w:divBdr>
        </w:div>
        <w:div w:id="957952747">
          <w:marLeft w:val="0"/>
          <w:marRight w:val="0"/>
          <w:marTop w:val="0"/>
          <w:marBottom w:val="0"/>
          <w:divBdr>
            <w:top w:val="none" w:sz="0" w:space="0" w:color="auto"/>
            <w:left w:val="none" w:sz="0" w:space="0" w:color="auto"/>
            <w:bottom w:val="none" w:sz="0" w:space="0" w:color="auto"/>
            <w:right w:val="none" w:sz="0" w:space="0" w:color="auto"/>
          </w:divBdr>
        </w:div>
        <w:div w:id="1969974093">
          <w:marLeft w:val="0"/>
          <w:marRight w:val="0"/>
          <w:marTop w:val="0"/>
          <w:marBottom w:val="0"/>
          <w:divBdr>
            <w:top w:val="none" w:sz="0" w:space="0" w:color="auto"/>
            <w:left w:val="none" w:sz="0" w:space="0" w:color="auto"/>
            <w:bottom w:val="none" w:sz="0" w:space="0" w:color="auto"/>
            <w:right w:val="none" w:sz="0" w:space="0" w:color="auto"/>
          </w:divBdr>
        </w:div>
        <w:div w:id="409236327">
          <w:marLeft w:val="0"/>
          <w:marRight w:val="0"/>
          <w:marTop w:val="0"/>
          <w:marBottom w:val="0"/>
          <w:divBdr>
            <w:top w:val="none" w:sz="0" w:space="0" w:color="auto"/>
            <w:left w:val="none" w:sz="0" w:space="0" w:color="auto"/>
            <w:bottom w:val="none" w:sz="0" w:space="0" w:color="auto"/>
            <w:right w:val="none" w:sz="0" w:space="0" w:color="auto"/>
          </w:divBdr>
        </w:div>
        <w:div w:id="1786919212">
          <w:marLeft w:val="0"/>
          <w:marRight w:val="0"/>
          <w:marTop w:val="0"/>
          <w:marBottom w:val="0"/>
          <w:divBdr>
            <w:top w:val="none" w:sz="0" w:space="0" w:color="auto"/>
            <w:left w:val="none" w:sz="0" w:space="0" w:color="auto"/>
            <w:bottom w:val="none" w:sz="0" w:space="0" w:color="auto"/>
            <w:right w:val="none" w:sz="0" w:space="0" w:color="auto"/>
          </w:divBdr>
        </w:div>
        <w:div w:id="1506289640">
          <w:marLeft w:val="0"/>
          <w:marRight w:val="0"/>
          <w:marTop w:val="0"/>
          <w:marBottom w:val="0"/>
          <w:divBdr>
            <w:top w:val="none" w:sz="0" w:space="0" w:color="auto"/>
            <w:left w:val="none" w:sz="0" w:space="0" w:color="auto"/>
            <w:bottom w:val="none" w:sz="0" w:space="0" w:color="auto"/>
            <w:right w:val="none" w:sz="0" w:space="0" w:color="auto"/>
          </w:divBdr>
        </w:div>
        <w:div w:id="2032100762">
          <w:marLeft w:val="0"/>
          <w:marRight w:val="0"/>
          <w:marTop w:val="0"/>
          <w:marBottom w:val="0"/>
          <w:divBdr>
            <w:top w:val="none" w:sz="0" w:space="0" w:color="auto"/>
            <w:left w:val="none" w:sz="0" w:space="0" w:color="auto"/>
            <w:bottom w:val="none" w:sz="0" w:space="0" w:color="auto"/>
            <w:right w:val="none" w:sz="0" w:space="0" w:color="auto"/>
          </w:divBdr>
        </w:div>
        <w:div w:id="1964845730">
          <w:marLeft w:val="0"/>
          <w:marRight w:val="0"/>
          <w:marTop w:val="0"/>
          <w:marBottom w:val="0"/>
          <w:divBdr>
            <w:top w:val="none" w:sz="0" w:space="0" w:color="auto"/>
            <w:left w:val="none" w:sz="0" w:space="0" w:color="auto"/>
            <w:bottom w:val="none" w:sz="0" w:space="0" w:color="auto"/>
            <w:right w:val="none" w:sz="0" w:space="0" w:color="auto"/>
          </w:divBdr>
        </w:div>
        <w:div w:id="248775211">
          <w:marLeft w:val="0"/>
          <w:marRight w:val="0"/>
          <w:marTop w:val="0"/>
          <w:marBottom w:val="0"/>
          <w:divBdr>
            <w:top w:val="none" w:sz="0" w:space="0" w:color="auto"/>
            <w:left w:val="none" w:sz="0" w:space="0" w:color="auto"/>
            <w:bottom w:val="none" w:sz="0" w:space="0" w:color="auto"/>
            <w:right w:val="none" w:sz="0" w:space="0" w:color="auto"/>
          </w:divBdr>
        </w:div>
        <w:div w:id="560138353">
          <w:marLeft w:val="0"/>
          <w:marRight w:val="0"/>
          <w:marTop w:val="0"/>
          <w:marBottom w:val="0"/>
          <w:divBdr>
            <w:top w:val="none" w:sz="0" w:space="0" w:color="auto"/>
            <w:left w:val="none" w:sz="0" w:space="0" w:color="auto"/>
            <w:bottom w:val="none" w:sz="0" w:space="0" w:color="auto"/>
            <w:right w:val="none" w:sz="0" w:space="0" w:color="auto"/>
          </w:divBdr>
        </w:div>
      </w:divsChild>
    </w:div>
    <w:div w:id="1725333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social-and-emotional-learning?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bookmark://_Action_Plan_-_1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social-and-emotional-learning?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11</Pages>
  <Words>2929</Words>
  <Characters>16701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M Ainarkar</dc:creator>
  <cp:keywords/>
  <dc:description/>
  <cp:lastModifiedBy>Mubeen Ainarkar</cp:lastModifiedBy>
  <cp:revision>4</cp:revision>
  <cp:lastPrinted>2014-09-18T05:26:00Z</cp:lastPrinted>
  <dcterms:created xsi:type="dcterms:W3CDTF">2026-01-05T14:15:00Z</dcterms:created>
  <dcterms:modified xsi:type="dcterms:W3CDTF">2026-01-05T14:54:00Z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